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EB" w:rsidRDefault="00565822">
      <w:pPr>
        <w:ind w:left="48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УТВЕРЖДАЮ</w:t>
      </w:r>
    </w:p>
    <w:p w:rsidR="00E51BEB" w:rsidRDefault="00565822">
      <w:pPr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Президент общероссийской общественной организации «Всероссийская федерация спортивной аэробики»</w:t>
      </w:r>
    </w:p>
    <w:p w:rsidR="00E51BEB" w:rsidRDefault="00565822">
      <w:pPr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 </w:t>
      </w:r>
      <w:proofErr w:type="spellStart"/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Масленникова</w:t>
      </w:r>
      <w:proofErr w:type="spellEnd"/>
    </w:p>
    <w:p w:rsidR="00E51BEB" w:rsidRDefault="00E51BE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51BEB" w:rsidRDefault="0056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E51BEB" w:rsidRDefault="0056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президиума общероссийской общественной организации</w:t>
      </w:r>
    </w:p>
    <w:p w:rsidR="00E51BEB" w:rsidRDefault="0056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«Всероссийская федерация спортивной </w:t>
      </w:r>
      <w:r>
        <w:rPr>
          <w:rFonts w:ascii="Times New Roman" w:hAnsi="Times New Roman"/>
          <w:sz w:val="26"/>
          <w:szCs w:val="26"/>
        </w:rPr>
        <w:t>аэробики»</w:t>
      </w:r>
    </w:p>
    <w:p w:rsidR="00E51BEB" w:rsidRDefault="00E5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1BEB" w:rsidRDefault="00565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09 </w:t>
      </w:r>
      <w:r>
        <w:rPr>
          <w:rFonts w:ascii="Times New Roman" w:hAnsi="Times New Roman"/>
          <w:b/>
          <w:bCs/>
          <w:sz w:val="26"/>
          <w:szCs w:val="26"/>
        </w:rPr>
        <w:t xml:space="preserve">ноября </w:t>
      </w:r>
      <w:r>
        <w:rPr>
          <w:rFonts w:ascii="Times New Roman" w:hAnsi="Times New Roman"/>
          <w:b/>
          <w:bCs/>
          <w:sz w:val="26"/>
          <w:szCs w:val="26"/>
        </w:rPr>
        <w:t xml:space="preserve">2019 </w:t>
      </w:r>
      <w:r>
        <w:rPr>
          <w:rFonts w:ascii="Times New Roman" w:hAnsi="Times New Roman"/>
          <w:b/>
          <w:bCs/>
          <w:sz w:val="26"/>
          <w:szCs w:val="26"/>
        </w:rPr>
        <w:t>г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г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Москва</w:t>
      </w:r>
      <w:proofErr w:type="spellEnd"/>
    </w:p>
    <w:p w:rsidR="00E51BEB" w:rsidRDefault="00565822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12:00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14:30 </w:t>
      </w:r>
      <w:r>
        <w:rPr>
          <w:rFonts w:ascii="Times New Roman" w:hAnsi="Times New Roman"/>
          <w:sz w:val="26"/>
          <w:szCs w:val="26"/>
        </w:rPr>
        <w:t>местного времени</w:t>
      </w:r>
    </w:p>
    <w:p w:rsidR="00E51BEB" w:rsidRDefault="00E5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1BEB" w:rsidRDefault="0056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ПРЕДСЕДАТЕЛЬ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президент общероссийской общественной организации «Всероссийская федерация спортивной аэробики» </w:t>
      </w:r>
      <w:proofErr w:type="spellStart"/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Масленникова</w:t>
      </w:r>
      <w:proofErr w:type="spellEnd"/>
    </w:p>
    <w:p w:rsidR="00E51BEB" w:rsidRDefault="00E51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1BEB" w:rsidRDefault="00565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ПРИСУТСТВОВАЛИ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E51BEB" w:rsidRDefault="005658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Масленникова</w:t>
      </w:r>
      <w:proofErr w:type="spellEnd"/>
    </w:p>
    <w:p w:rsidR="00E51BEB" w:rsidRDefault="005658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Оскне</w:t>
      </w:r>
      <w:r>
        <w:rPr>
          <w:rFonts w:ascii="Times New Roman" w:hAnsi="Times New Roman"/>
          <w:sz w:val="26"/>
          <w:szCs w:val="26"/>
        </w:rPr>
        <w:t>р</w:t>
      </w:r>
      <w:proofErr w:type="spellEnd"/>
    </w:p>
    <w:p w:rsidR="00E51BEB" w:rsidRDefault="005658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Лукина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E51BEB" w:rsidRDefault="005658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Перевалова</w:t>
      </w:r>
      <w:proofErr w:type="spellEnd"/>
    </w:p>
    <w:p w:rsidR="00E51BEB" w:rsidRDefault="005658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Зариковская</w:t>
      </w:r>
      <w:proofErr w:type="spellEnd"/>
    </w:p>
    <w:p w:rsidR="00E51BEB" w:rsidRDefault="005658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Грушницкая</w:t>
      </w:r>
      <w:proofErr w:type="spellEnd"/>
    </w:p>
    <w:p w:rsidR="00E51BEB" w:rsidRDefault="005658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Дьячук</w:t>
      </w:r>
      <w:proofErr w:type="spellEnd"/>
    </w:p>
    <w:p w:rsidR="00E51BEB" w:rsidRDefault="00E51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1BEB" w:rsidRDefault="00565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E51BEB" w:rsidRDefault="005658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Определение места проведения чемпионата и первенства России по спортивной аэробике</w:t>
      </w:r>
      <w:r>
        <w:rPr>
          <w:rFonts w:ascii="Times New Roman" w:hAnsi="Times New Roman"/>
          <w:sz w:val="26"/>
          <w:szCs w:val="26"/>
        </w:rPr>
        <w:t>.</w:t>
      </w:r>
    </w:p>
    <w:p w:rsidR="00E51BEB" w:rsidRDefault="005658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годового взноса от региональных федераций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отделений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в общероссийскую общественную организацию на </w:t>
      </w:r>
      <w:r>
        <w:rPr>
          <w:rFonts w:ascii="Times New Roman" w:hAnsi="Times New Roman"/>
          <w:sz w:val="26"/>
          <w:szCs w:val="26"/>
        </w:rPr>
        <w:t xml:space="preserve">2020 </w:t>
      </w:r>
      <w:r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.</w:t>
      </w:r>
    </w:p>
    <w:p w:rsidR="00E51BEB" w:rsidRDefault="005658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Передача полномочий по оплате за международные лицензии ФИЖ</w:t>
      </w:r>
      <w:r>
        <w:rPr>
          <w:rFonts w:ascii="Times New Roman" w:hAnsi="Times New Roman"/>
          <w:sz w:val="26"/>
          <w:szCs w:val="26"/>
        </w:rPr>
        <w:t>.</w:t>
      </w:r>
    </w:p>
    <w:p w:rsidR="00E51BEB" w:rsidRDefault="005658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Расширение календаря соревнований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счет включения международных соревнований с </w:t>
      </w:r>
      <w:r>
        <w:rPr>
          <w:rFonts w:ascii="Times New Roman" w:hAnsi="Times New Roman"/>
          <w:sz w:val="26"/>
          <w:szCs w:val="26"/>
        </w:rPr>
        <w:t>участием юниоров и юношей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Создание рабочей группы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которая будет заниматься всей организацией участия в международных соревнованиях</w:t>
      </w:r>
      <w:r>
        <w:rPr>
          <w:rFonts w:ascii="Times New Roman" w:hAnsi="Times New Roman"/>
          <w:sz w:val="26"/>
          <w:szCs w:val="26"/>
        </w:rPr>
        <w:t>.</w:t>
      </w:r>
    </w:p>
    <w:p w:rsidR="00B93126" w:rsidRDefault="00565822" w:rsidP="002B43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126">
        <w:rPr>
          <w:rFonts w:ascii="Times New Roman" w:hAnsi="Times New Roman"/>
          <w:sz w:val="26"/>
          <w:szCs w:val="26"/>
        </w:rPr>
        <w:t xml:space="preserve">Нарушение возрастных требований при проведении региональных соревнований </w:t>
      </w:r>
      <w:r w:rsidRPr="00B93126">
        <w:rPr>
          <w:rFonts w:ascii="Times New Roman" w:hAnsi="Times New Roman"/>
          <w:sz w:val="26"/>
          <w:szCs w:val="26"/>
        </w:rPr>
        <w:t>(</w:t>
      </w:r>
      <w:r w:rsidRPr="00B93126">
        <w:rPr>
          <w:rFonts w:ascii="Times New Roman" w:hAnsi="Times New Roman"/>
          <w:sz w:val="26"/>
          <w:szCs w:val="26"/>
        </w:rPr>
        <w:t>допуск различных возрастов в одну категорию</w:t>
      </w:r>
      <w:r w:rsidRPr="00B93126">
        <w:rPr>
          <w:rFonts w:ascii="Times New Roman" w:hAnsi="Times New Roman"/>
          <w:sz w:val="26"/>
          <w:szCs w:val="26"/>
        </w:rPr>
        <w:t>).</w:t>
      </w:r>
    </w:p>
    <w:p w:rsidR="00E51BEB" w:rsidRPr="00B93126" w:rsidRDefault="00565822" w:rsidP="002B43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126">
        <w:rPr>
          <w:rFonts w:ascii="Times New Roman" w:hAnsi="Times New Roman"/>
          <w:sz w:val="26"/>
          <w:szCs w:val="26"/>
        </w:rPr>
        <w:t xml:space="preserve">Изменение ЕВСК от </w:t>
      </w:r>
      <w:r w:rsidRPr="00B93126">
        <w:rPr>
          <w:rFonts w:ascii="Times New Roman" w:hAnsi="Times New Roman"/>
          <w:sz w:val="26"/>
          <w:szCs w:val="26"/>
        </w:rPr>
        <w:t xml:space="preserve">13 </w:t>
      </w:r>
      <w:r w:rsidRPr="00B93126">
        <w:rPr>
          <w:rFonts w:ascii="Times New Roman" w:hAnsi="Times New Roman"/>
          <w:sz w:val="26"/>
          <w:szCs w:val="26"/>
        </w:rPr>
        <w:t xml:space="preserve">июня </w:t>
      </w:r>
      <w:r w:rsidRPr="00B93126">
        <w:rPr>
          <w:rFonts w:ascii="Times New Roman" w:hAnsi="Times New Roman"/>
          <w:sz w:val="26"/>
          <w:szCs w:val="26"/>
        </w:rPr>
        <w:t xml:space="preserve">2019 </w:t>
      </w:r>
      <w:r w:rsidRPr="00B93126">
        <w:rPr>
          <w:rFonts w:ascii="Times New Roman" w:hAnsi="Times New Roman"/>
          <w:sz w:val="26"/>
          <w:szCs w:val="26"/>
        </w:rPr>
        <w:t>г</w:t>
      </w:r>
      <w:r w:rsidRPr="00B93126">
        <w:rPr>
          <w:rFonts w:ascii="Times New Roman" w:hAnsi="Times New Roman"/>
          <w:sz w:val="26"/>
          <w:szCs w:val="26"/>
        </w:rPr>
        <w:t xml:space="preserve">. </w:t>
      </w:r>
      <w:r w:rsidRPr="00B93126">
        <w:rPr>
          <w:rFonts w:ascii="Times New Roman" w:hAnsi="Times New Roman"/>
          <w:sz w:val="26"/>
          <w:szCs w:val="26"/>
        </w:rPr>
        <w:t xml:space="preserve">№ </w:t>
      </w:r>
      <w:r w:rsidRPr="00B93126">
        <w:rPr>
          <w:rFonts w:ascii="Times New Roman" w:hAnsi="Times New Roman"/>
          <w:sz w:val="26"/>
          <w:szCs w:val="26"/>
        </w:rPr>
        <w:t>469 (</w:t>
      </w:r>
      <w:r w:rsidRPr="00B93126">
        <w:rPr>
          <w:rFonts w:ascii="Times New Roman" w:hAnsi="Times New Roman"/>
          <w:sz w:val="26"/>
          <w:szCs w:val="26"/>
        </w:rPr>
        <w:t xml:space="preserve">вступил в силу </w:t>
      </w:r>
      <w:r w:rsidRPr="00B93126">
        <w:rPr>
          <w:rFonts w:ascii="Times New Roman" w:hAnsi="Times New Roman"/>
          <w:sz w:val="26"/>
          <w:szCs w:val="26"/>
        </w:rPr>
        <w:t>19.08.2019)</w:t>
      </w:r>
    </w:p>
    <w:p w:rsidR="00B93126" w:rsidRPr="00B93126" w:rsidRDefault="00565822" w:rsidP="00B66CD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126">
        <w:rPr>
          <w:rFonts w:ascii="Times New Roman" w:hAnsi="Times New Roman"/>
          <w:sz w:val="26"/>
          <w:szCs w:val="26"/>
        </w:rPr>
        <w:t>О предоставлении информац</w:t>
      </w:r>
      <w:r w:rsidRPr="00B93126">
        <w:rPr>
          <w:rFonts w:ascii="Times New Roman" w:hAnsi="Times New Roman"/>
          <w:sz w:val="26"/>
          <w:szCs w:val="26"/>
        </w:rPr>
        <w:t>ии о результатах проведении межрегиональных и всероссийских соревнований</w:t>
      </w:r>
      <w:r w:rsidRPr="00B93126">
        <w:rPr>
          <w:rFonts w:ascii="Times New Roman" w:hAnsi="Times New Roman"/>
          <w:sz w:val="26"/>
          <w:szCs w:val="26"/>
        </w:rPr>
        <w:t>.</w:t>
      </w:r>
    </w:p>
    <w:p w:rsidR="00B93126" w:rsidRPr="00B93126" w:rsidRDefault="00565822" w:rsidP="00FF51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126">
        <w:rPr>
          <w:rFonts w:ascii="Times New Roman" w:hAnsi="Times New Roman"/>
          <w:sz w:val="26"/>
          <w:szCs w:val="26"/>
        </w:rPr>
        <w:t>О допуске спортсменов Российской Федерации до международных стартов</w:t>
      </w:r>
    </w:p>
    <w:p w:rsidR="00B93126" w:rsidRDefault="00565822" w:rsidP="0031399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126">
        <w:rPr>
          <w:rFonts w:ascii="Times New Roman" w:hAnsi="Times New Roman"/>
          <w:sz w:val="26"/>
          <w:szCs w:val="26"/>
        </w:rPr>
        <w:t xml:space="preserve">О передаче </w:t>
      </w:r>
      <w:r w:rsidRPr="00B93126">
        <w:rPr>
          <w:rFonts w:ascii="Times New Roman" w:hAnsi="Times New Roman"/>
          <w:sz w:val="26"/>
          <w:szCs w:val="26"/>
        </w:rPr>
        <w:t>10</w:t>
      </w:r>
      <w:r w:rsidRPr="00B93126">
        <w:rPr>
          <w:rFonts w:ascii="Times New Roman" w:hAnsi="Times New Roman"/>
          <w:sz w:val="26"/>
          <w:szCs w:val="26"/>
        </w:rPr>
        <w:t>%</w:t>
      </w:r>
      <w:r w:rsidRPr="00B93126">
        <w:rPr>
          <w:rFonts w:ascii="Times New Roman" w:hAnsi="Times New Roman"/>
          <w:sz w:val="26"/>
          <w:szCs w:val="26"/>
        </w:rPr>
        <w:t xml:space="preserve"> от выручки при проведении мероприятий </w:t>
      </w:r>
      <w:r w:rsidRPr="00B93126">
        <w:rPr>
          <w:rFonts w:ascii="Times New Roman" w:hAnsi="Times New Roman"/>
          <w:sz w:val="26"/>
          <w:szCs w:val="26"/>
        </w:rPr>
        <w:t>(</w:t>
      </w:r>
      <w:r w:rsidRPr="00B93126">
        <w:rPr>
          <w:rFonts w:ascii="Times New Roman" w:hAnsi="Times New Roman"/>
          <w:sz w:val="26"/>
          <w:szCs w:val="26"/>
        </w:rPr>
        <w:t>тренировочных лагерей</w:t>
      </w:r>
      <w:r w:rsidRPr="00B93126">
        <w:rPr>
          <w:rFonts w:ascii="Times New Roman" w:hAnsi="Times New Roman"/>
          <w:sz w:val="26"/>
          <w:szCs w:val="26"/>
        </w:rPr>
        <w:t xml:space="preserve">, </w:t>
      </w:r>
      <w:r w:rsidRPr="00B93126">
        <w:rPr>
          <w:rFonts w:ascii="Times New Roman" w:hAnsi="Times New Roman"/>
          <w:sz w:val="26"/>
          <w:szCs w:val="26"/>
        </w:rPr>
        <w:t>семинаров и пр</w:t>
      </w:r>
      <w:r w:rsidRPr="00B93126">
        <w:rPr>
          <w:rFonts w:ascii="Times New Roman" w:hAnsi="Times New Roman"/>
          <w:sz w:val="26"/>
          <w:szCs w:val="26"/>
        </w:rPr>
        <w:t xml:space="preserve">.) </w:t>
      </w:r>
      <w:r w:rsidRPr="00B93126">
        <w:rPr>
          <w:rFonts w:ascii="Times New Roman" w:hAnsi="Times New Roman"/>
          <w:sz w:val="26"/>
          <w:szCs w:val="26"/>
        </w:rPr>
        <w:t>с привлечени</w:t>
      </w:r>
      <w:r w:rsidRPr="00B93126">
        <w:rPr>
          <w:rFonts w:ascii="Times New Roman" w:hAnsi="Times New Roman"/>
          <w:sz w:val="26"/>
          <w:szCs w:val="26"/>
        </w:rPr>
        <w:t>ем других регионов</w:t>
      </w:r>
      <w:r w:rsidRPr="00B93126">
        <w:rPr>
          <w:rFonts w:ascii="Times New Roman" w:hAnsi="Times New Roman"/>
          <w:sz w:val="26"/>
          <w:szCs w:val="26"/>
        </w:rPr>
        <w:t xml:space="preserve">, </w:t>
      </w:r>
      <w:r w:rsidRPr="00B93126">
        <w:rPr>
          <w:rFonts w:ascii="Times New Roman" w:hAnsi="Times New Roman"/>
          <w:sz w:val="26"/>
          <w:szCs w:val="26"/>
        </w:rPr>
        <w:t>стран в ВФСА</w:t>
      </w:r>
      <w:r w:rsidRPr="00B93126">
        <w:rPr>
          <w:rFonts w:ascii="Times New Roman" w:hAnsi="Times New Roman"/>
          <w:sz w:val="26"/>
          <w:szCs w:val="26"/>
        </w:rPr>
        <w:t>.</w:t>
      </w:r>
    </w:p>
    <w:p w:rsidR="00E51BEB" w:rsidRPr="00B93126" w:rsidRDefault="00565822" w:rsidP="0031399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126">
        <w:rPr>
          <w:rFonts w:ascii="Times New Roman" w:hAnsi="Times New Roman"/>
          <w:sz w:val="26"/>
          <w:szCs w:val="26"/>
        </w:rPr>
        <w:t xml:space="preserve">О передаче </w:t>
      </w:r>
      <w:r w:rsidRPr="00B93126">
        <w:rPr>
          <w:rFonts w:ascii="Times New Roman" w:hAnsi="Times New Roman"/>
          <w:sz w:val="26"/>
          <w:szCs w:val="26"/>
        </w:rPr>
        <w:t>10</w:t>
      </w:r>
      <w:r w:rsidRPr="00B93126">
        <w:rPr>
          <w:rFonts w:ascii="Times New Roman" w:hAnsi="Times New Roman"/>
          <w:sz w:val="26"/>
          <w:szCs w:val="26"/>
        </w:rPr>
        <w:t>%</w:t>
      </w:r>
      <w:r w:rsidRPr="00B93126">
        <w:rPr>
          <w:rFonts w:ascii="Times New Roman" w:hAnsi="Times New Roman"/>
          <w:sz w:val="26"/>
          <w:szCs w:val="26"/>
        </w:rPr>
        <w:t xml:space="preserve"> от выручки при проведении соревнований для возрастных групп в рамках всероссийских соревнований в ВФСА</w:t>
      </w:r>
      <w:r w:rsidRPr="00B93126">
        <w:rPr>
          <w:rFonts w:ascii="Times New Roman" w:hAnsi="Times New Roman"/>
          <w:sz w:val="26"/>
          <w:szCs w:val="26"/>
        </w:rPr>
        <w:t>.</w:t>
      </w:r>
    </w:p>
    <w:p w:rsidR="002131A2" w:rsidRDefault="002131A2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1A2" w:rsidRDefault="002131A2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1BEB" w:rsidRDefault="00565822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1.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Определение места проведения чемпионата и первенства России по спортивной аэробике</w:t>
      </w:r>
    </w:p>
    <w:p w:rsidR="00E51BEB" w:rsidRDefault="00E51BE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1BEB" w:rsidRDefault="0086314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145">
        <w:rPr>
          <w:rFonts w:ascii="Times New Roman" w:hAnsi="Times New Roman"/>
          <w:bCs/>
          <w:sz w:val="26"/>
          <w:szCs w:val="26"/>
        </w:rPr>
        <w:t xml:space="preserve">Принято решение </w:t>
      </w:r>
      <w:r w:rsidR="00565822">
        <w:rPr>
          <w:rFonts w:ascii="Times New Roman" w:hAnsi="Times New Roman"/>
          <w:sz w:val="26"/>
          <w:szCs w:val="26"/>
        </w:rPr>
        <w:t xml:space="preserve">провести чемпионат и первенство России </w:t>
      </w:r>
      <w:r w:rsidR="00565822">
        <w:rPr>
          <w:rFonts w:ascii="Times New Roman" w:hAnsi="Times New Roman"/>
          <w:sz w:val="26"/>
          <w:szCs w:val="26"/>
        </w:rPr>
        <w:t xml:space="preserve">2020 </w:t>
      </w:r>
      <w:r w:rsidR="00565822">
        <w:rPr>
          <w:rFonts w:ascii="Times New Roman" w:hAnsi="Times New Roman"/>
          <w:sz w:val="26"/>
          <w:szCs w:val="26"/>
        </w:rPr>
        <w:t xml:space="preserve">года в </w:t>
      </w:r>
      <w:proofErr w:type="spellStart"/>
      <w:r w:rsidR="00565822">
        <w:rPr>
          <w:rFonts w:ascii="Times New Roman" w:hAnsi="Times New Roman"/>
          <w:sz w:val="26"/>
          <w:szCs w:val="26"/>
        </w:rPr>
        <w:t>г</w:t>
      </w:r>
      <w:r w:rsidR="00565822">
        <w:rPr>
          <w:rFonts w:ascii="Times New Roman" w:hAnsi="Times New Roman"/>
          <w:sz w:val="26"/>
          <w:szCs w:val="26"/>
        </w:rPr>
        <w:t>.</w:t>
      </w:r>
      <w:r w:rsidR="00565822">
        <w:rPr>
          <w:rFonts w:ascii="Times New Roman" w:hAnsi="Times New Roman"/>
          <w:sz w:val="26"/>
          <w:szCs w:val="26"/>
        </w:rPr>
        <w:t>Суздали</w:t>
      </w:r>
      <w:proofErr w:type="spellEnd"/>
      <w:r w:rsidR="00565822">
        <w:rPr>
          <w:rFonts w:ascii="Times New Roman" w:hAnsi="Times New Roman"/>
          <w:sz w:val="26"/>
          <w:szCs w:val="26"/>
        </w:rPr>
        <w:t xml:space="preserve"> Владимирской области</w:t>
      </w:r>
      <w:r w:rsidR="00565822">
        <w:rPr>
          <w:rFonts w:ascii="Times New Roman" w:hAnsi="Times New Roman"/>
          <w:sz w:val="26"/>
          <w:szCs w:val="26"/>
        </w:rPr>
        <w:t xml:space="preserve">. </w:t>
      </w:r>
      <w:r w:rsidR="00565822">
        <w:rPr>
          <w:rFonts w:ascii="Times New Roman" w:hAnsi="Times New Roman"/>
          <w:sz w:val="26"/>
          <w:szCs w:val="26"/>
        </w:rPr>
        <w:t>Назначить ответственным за подготовку и организацию вышеуказанного мероприятия Грушницкую</w:t>
      </w:r>
      <w:r w:rsidR="00565822">
        <w:rPr>
          <w:rFonts w:ascii="Times New Roman" w:hAnsi="Times New Roman"/>
          <w:sz w:val="26"/>
          <w:szCs w:val="26"/>
        </w:rPr>
        <w:t xml:space="preserve"> Т</w:t>
      </w:r>
      <w:r w:rsidR="00565822">
        <w:rPr>
          <w:rFonts w:ascii="Times New Roman" w:hAnsi="Times New Roman"/>
          <w:sz w:val="26"/>
          <w:szCs w:val="26"/>
        </w:rPr>
        <w:t>.</w:t>
      </w:r>
      <w:r w:rsidR="00565822">
        <w:rPr>
          <w:rFonts w:ascii="Times New Roman" w:hAnsi="Times New Roman"/>
          <w:sz w:val="26"/>
          <w:szCs w:val="26"/>
        </w:rPr>
        <w:t>В</w:t>
      </w:r>
      <w:r w:rsidR="00565822">
        <w:rPr>
          <w:rFonts w:ascii="Times New Roman" w:hAnsi="Times New Roman"/>
          <w:sz w:val="26"/>
          <w:szCs w:val="26"/>
        </w:rPr>
        <w:t xml:space="preserve">. </w:t>
      </w:r>
    </w:p>
    <w:p w:rsidR="00E51BEB" w:rsidRDefault="00E5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</w:p>
    <w:p w:rsidR="00E51BEB" w:rsidRDefault="00565822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Взносы на </w:t>
      </w:r>
      <w:r>
        <w:rPr>
          <w:rFonts w:ascii="Times New Roman" w:hAnsi="Times New Roman"/>
          <w:b/>
          <w:bCs/>
          <w:sz w:val="26"/>
          <w:szCs w:val="26"/>
        </w:rPr>
        <w:t xml:space="preserve">2020 </w:t>
      </w:r>
      <w:r>
        <w:rPr>
          <w:rFonts w:ascii="Times New Roman" w:hAnsi="Times New Roman"/>
          <w:b/>
          <w:bCs/>
          <w:sz w:val="26"/>
          <w:szCs w:val="26"/>
        </w:rPr>
        <w:t>год</w:t>
      </w:r>
    </w:p>
    <w:p w:rsidR="00E51BEB" w:rsidRDefault="0056582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М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Масленникова</w:t>
      </w:r>
      <w:proofErr w:type="spellEnd"/>
    </w:p>
    <w:p w:rsidR="00E51BEB" w:rsidRDefault="00E51BEB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E51BEB" w:rsidRDefault="008631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3145">
        <w:rPr>
          <w:rFonts w:ascii="Times New Roman" w:hAnsi="Times New Roman"/>
          <w:bCs/>
          <w:sz w:val="26"/>
          <w:szCs w:val="26"/>
        </w:rPr>
        <w:t xml:space="preserve">Решено </w:t>
      </w:r>
      <w:r w:rsidR="00565822">
        <w:rPr>
          <w:rFonts w:ascii="Times New Roman" w:hAnsi="Times New Roman"/>
          <w:sz w:val="26"/>
          <w:szCs w:val="26"/>
        </w:rPr>
        <w:t xml:space="preserve">установить годовой взнос в общероссийскую общественную организацию на </w:t>
      </w:r>
      <w:r w:rsidR="00565822">
        <w:rPr>
          <w:rFonts w:ascii="Times New Roman" w:hAnsi="Times New Roman"/>
          <w:sz w:val="26"/>
          <w:szCs w:val="26"/>
        </w:rPr>
        <w:t xml:space="preserve">2020 </w:t>
      </w:r>
      <w:r w:rsidR="00565822">
        <w:rPr>
          <w:rFonts w:ascii="Times New Roman" w:hAnsi="Times New Roman"/>
          <w:sz w:val="26"/>
          <w:szCs w:val="26"/>
        </w:rPr>
        <w:t xml:space="preserve">год в размере </w:t>
      </w:r>
      <w:r w:rsidR="00565822">
        <w:rPr>
          <w:rFonts w:ascii="Times New Roman" w:hAnsi="Times New Roman"/>
          <w:sz w:val="26"/>
          <w:szCs w:val="26"/>
        </w:rPr>
        <w:t>25</w:t>
      </w:r>
      <w:r w:rsidR="00565822">
        <w:rPr>
          <w:rFonts w:ascii="Times New Roman" w:hAnsi="Times New Roman"/>
          <w:sz w:val="26"/>
          <w:szCs w:val="26"/>
        </w:rPr>
        <w:t> </w:t>
      </w:r>
      <w:r w:rsidR="00565822">
        <w:rPr>
          <w:rFonts w:ascii="Times New Roman" w:hAnsi="Times New Roman"/>
          <w:sz w:val="26"/>
          <w:szCs w:val="26"/>
        </w:rPr>
        <w:t xml:space="preserve">000,0 </w:t>
      </w:r>
      <w:r w:rsidR="00565822">
        <w:rPr>
          <w:rFonts w:ascii="Times New Roman" w:hAnsi="Times New Roman"/>
          <w:sz w:val="26"/>
          <w:szCs w:val="26"/>
        </w:rPr>
        <w:t>рублей</w:t>
      </w:r>
      <w:r w:rsidR="00565822">
        <w:rPr>
          <w:rFonts w:ascii="Times New Roman" w:hAnsi="Times New Roman"/>
          <w:sz w:val="26"/>
          <w:szCs w:val="26"/>
        </w:rPr>
        <w:t>.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51BEB" w:rsidRDefault="0056582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Взносы необходимо оплатить до </w:t>
      </w:r>
      <w:r>
        <w:rPr>
          <w:rFonts w:ascii="Times New Roman" w:hAnsi="Times New Roman"/>
          <w:sz w:val="26"/>
          <w:szCs w:val="26"/>
        </w:rPr>
        <w:t xml:space="preserve">17 </w:t>
      </w:r>
      <w:r>
        <w:rPr>
          <w:rFonts w:ascii="Times New Roman" w:hAnsi="Times New Roman"/>
          <w:sz w:val="26"/>
          <w:szCs w:val="26"/>
        </w:rPr>
        <w:t xml:space="preserve">марта </w:t>
      </w:r>
      <w:r>
        <w:rPr>
          <w:rFonts w:ascii="Times New Roman" w:hAnsi="Times New Roman"/>
          <w:sz w:val="26"/>
          <w:szCs w:val="26"/>
        </w:rPr>
        <w:t xml:space="preserve">2020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>.</w:t>
      </w:r>
    </w:p>
    <w:p w:rsidR="00E51BEB" w:rsidRDefault="00E5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</w:p>
    <w:p w:rsidR="00E51BEB" w:rsidRDefault="00863145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</w:t>
      </w:r>
      <w:r w:rsidR="00565822">
        <w:rPr>
          <w:rFonts w:ascii="Times New Roman" w:hAnsi="Times New Roman"/>
          <w:b/>
          <w:bCs/>
          <w:sz w:val="26"/>
          <w:szCs w:val="26"/>
        </w:rPr>
        <w:tab/>
      </w:r>
      <w:r w:rsidR="00565822">
        <w:rPr>
          <w:rFonts w:ascii="Times New Roman" w:hAnsi="Times New Roman"/>
          <w:b/>
          <w:bCs/>
          <w:sz w:val="26"/>
          <w:szCs w:val="26"/>
        </w:rPr>
        <w:t>Передача полномочий по оплате за международные лицензии ФИЖ</w:t>
      </w:r>
    </w:p>
    <w:p w:rsidR="00E51BEB" w:rsidRPr="004A24B4" w:rsidRDefault="00863145">
      <w:pPr>
        <w:pStyle w:val="a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145">
        <w:rPr>
          <w:rFonts w:ascii="Times New Roman" w:hAnsi="Times New Roman"/>
          <w:bCs/>
          <w:sz w:val="26"/>
          <w:szCs w:val="26"/>
        </w:rPr>
        <w:t xml:space="preserve">Решено </w:t>
      </w:r>
      <w:r w:rsidR="00565822">
        <w:rPr>
          <w:rFonts w:ascii="Times New Roman" w:hAnsi="Times New Roman"/>
          <w:sz w:val="26"/>
          <w:szCs w:val="26"/>
        </w:rPr>
        <w:t xml:space="preserve">01 </w:t>
      </w:r>
      <w:r w:rsidR="00565822">
        <w:rPr>
          <w:rFonts w:ascii="Times New Roman" w:hAnsi="Times New Roman"/>
          <w:sz w:val="26"/>
          <w:szCs w:val="26"/>
        </w:rPr>
        <w:t xml:space="preserve">декабря </w:t>
      </w:r>
      <w:r w:rsidR="00565822">
        <w:rPr>
          <w:rFonts w:ascii="Times New Roman" w:hAnsi="Times New Roman"/>
          <w:sz w:val="26"/>
          <w:szCs w:val="26"/>
        </w:rPr>
        <w:t xml:space="preserve">2019 </w:t>
      </w:r>
      <w:r w:rsidR="00565822">
        <w:rPr>
          <w:rFonts w:ascii="Times New Roman" w:hAnsi="Times New Roman"/>
          <w:sz w:val="26"/>
          <w:szCs w:val="26"/>
        </w:rPr>
        <w:t>года возложить обязанности по взаимодействию с</w:t>
      </w:r>
      <w:r w:rsidR="00B93126">
        <w:rPr>
          <w:rFonts w:ascii="Times New Roman" w:hAnsi="Times New Roman"/>
          <w:sz w:val="26"/>
          <w:szCs w:val="26"/>
        </w:rPr>
        <w:t>о спортсменами и</w:t>
      </w:r>
      <w:r w:rsidR="00565822">
        <w:rPr>
          <w:rFonts w:ascii="Times New Roman" w:hAnsi="Times New Roman"/>
          <w:sz w:val="26"/>
          <w:szCs w:val="26"/>
        </w:rPr>
        <w:t xml:space="preserve"> ФИЖ по вопросу получения международных лицензий на Фатееву А</w:t>
      </w:r>
      <w:r w:rsidR="00565822">
        <w:rPr>
          <w:rFonts w:ascii="Times New Roman" w:hAnsi="Times New Roman"/>
          <w:sz w:val="26"/>
          <w:szCs w:val="26"/>
        </w:rPr>
        <w:t xml:space="preserve">. </w:t>
      </w:r>
      <w:hyperlink r:id="rId7" w:history="1">
        <w:r w:rsidR="004A24B4" w:rsidRPr="00762498">
          <w:rPr>
            <w:rStyle w:val="a3"/>
            <w:rFonts w:ascii="Times New Roman" w:hAnsi="Times New Roman"/>
            <w:sz w:val="26"/>
            <w:szCs w:val="26"/>
            <w:lang w:val="en-US"/>
          </w:rPr>
          <w:t>its</w:t>
        </w:r>
        <w:r w:rsidR="004A24B4" w:rsidRPr="00762498">
          <w:rPr>
            <w:rStyle w:val="a3"/>
            <w:rFonts w:ascii="Times New Roman" w:hAnsi="Times New Roman"/>
            <w:sz w:val="26"/>
            <w:szCs w:val="26"/>
          </w:rPr>
          <w:t>-</w:t>
        </w:r>
        <w:r w:rsidR="004A24B4" w:rsidRPr="00762498">
          <w:rPr>
            <w:rStyle w:val="a3"/>
            <w:rFonts w:ascii="Times New Roman" w:hAnsi="Times New Roman"/>
            <w:sz w:val="26"/>
            <w:szCs w:val="26"/>
            <w:lang w:val="en-US"/>
          </w:rPr>
          <w:t>alina</w:t>
        </w:r>
        <w:r w:rsidR="004A24B4" w:rsidRPr="00762498">
          <w:rPr>
            <w:rStyle w:val="a3"/>
            <w:rFonts w:ascii="Times New Roman" w:hAnsi="Times New Roman"/>
            <w:sz w:val="26"/>
            <w:szCs w:val="26"/>
          </w:rPr>
          <w:t>@</w:t>
        </w:r>
        <w:r w:rsidR="004A24B4" w:rsidRPr="00762498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="004A24B4" w:rsidRPr="00762498">
          <w:rPr>
            <w:rStyle w:val="a3"/>
            <w:rFonts w:ascii="Times New Roman" w:hAnsi="Times New Roman"/>
            <w:sz w:val="26"/>
            <w:szCs w:val="26"/>
          </w:rPr>
          <w:t>.</w:t>
        </w:r>
        <w:r w:rsidR="004A24B4" w:rsidRPr="0076249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A24B4">
        <w:rPr>
          <w:rFonts w:ascii="Times New Roman" w:hAnsi="Times New Roman"/>
          <w:sz w:val="26"/>
          <w:szCs w:val="26"/>
        </w:rPr>
        <w:t>, +7 (925) 800-45-50</w:t>
      </w:r>
    </w:p>
    <w:p w:rsidR="00E51BEB" w:rsidRDefault="00E5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</w:p>
    <w:p w:rsidR="00E51BEB" w:rsidRDefault="00863145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</w:t>
      </w:r>
      <w:r w:rsidR="00565822">
        <w:rPr>
          <w:rFonts w:ascii="Times New Roman" w:hAnsi="Times New Roman"/>
          <w:b/>
          <w:bCs/>
          <w:sz w:val="26"/>
          <w:szCs w:val="26"/>
        </w:rPr>
        <w:tab/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Расширение календаря </w:t>
      </w:r>
      <w:r w:rsidR="00565822">
        <w:rPr>
          <w:rFonts w:ascii="Times New Roman" w:hAnsi="Times New Roman"/>
          <w:b/>
          <w:bCs/>
          <w:sz w:val="26"/>
          <w:szCs w:val="26"/>
        </w:rPr>
        <w:t>соревнований за счет включения международных соревнований с участием юниоров и юношей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565822">
        <w:rPr>
          <w:rFonts w:ascii="Times New Roman" w:hAnsi="Times New Roman"/>
          <w:b/>
          <w:bCs/>
          <w:sz w:val="26"/>
          <w:szCs w:val="26"/>
        </w:rPr>
        <w:t>Создание рабочей группы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565822">
        <w:rPr>
          <w:rFonts w:ascii="Times New Roman" w:hAnsi="Times New Roman"/>
          <w:b/>
          <w:bCs/>
          <w:sz w:val="26"/>
          <w:szCs w:val="26"/>
        </w:rPr>
        <w:t>которая будет заниматься всей организацией участия в международных соревнованиях</w:t>
      </w:r>
    </w:p>
    <w:p w:rsidR="00E51BEB" w:rsidRDefault="00863145">
      <w:pPr>
        <w:pStyle w:val="a5"/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C000"/>
        </w:rPr>
      </w:pPr>
      <w:r w:rsidRPr="00863145">
        <w:rPr>
          <w:rFonts w:ascii="Times New Roman" w:hAnsi="Times New Roman"/>
          <w:bCs/>
          <w:sz w:val="26"/>
          <w:szCs w:val="26"/>
        </w:rPr>
        <w:t xml:space="preserve">Решено </w:t>
      </w:r>
      <w:r w:rsidR="00565822" w:rsidRPr="00863145">
        <w:rPr>
          <w:rFonts w:ascii="Times New Roman" w:hAnsi="Times New Roman"/>
          <w:sz w:val="26"/>
          <w:szCs w:val="26"/>
        </w:rPr>
        <w:t>р</w:t>
      </w:r>
      <w:r w:rsidR="00565822">
        <w:rPr>
          <w:rFonts w:ascii="Times New Roman" w:hAnsi="Times New Roman"/>
          <w:sz w:val="26"/>
          <w:szCs w:val="26"/>
        </w:rPr>
        <w:t>асшири</w:t>
      </w:r>
      <w:r w:rsidR="00565822">
        <w:rPr>
          <w:rFonts w:ascii="Times New Roman" w:hAnsi="Times New Roman"/>
          <w:sz w:val="26"/>
          <w:szCs w:val="26"/>
        </w:rPr>
        <w:t>ть календарь соревнований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65822">
        <w:rPr>
          <w:rFonts w:ascii="Times New Roman" w:hAnsi="Times New Roman"/>
          <w:sz w:val="26"/>
          <w:szCs w:val="26"/>
        </w:rPr>
        <w:t>за счет включения международных соревнований с участием юниоров и юношей</w:t>
      </w:r>
      <w:r w:rsidR="00565822">
        <w:rPr>
          <w:rFonts w:ascii="Times New Roman" w:hAnsi="Times New Roman"/>
          <w:sz w:val="26"/>
          <w:szCs w:val="26"/>
        </w:rPr>
        <w:t xml:space="preserve">. </w:t>
      </w:r>
      <w:r w:rsidR="00565822">
        <w:rPr>
          <w:rFonts w:ascii="Times New Roman" w:hAnsi="Times New Roman"/>
          <w:sz w:val="26"/>
          <w:szCs w:val="26"/>
        </w:rPr>
        <w:t>Создать рабочую группу</w:t>
      </w:r>
      <w:r w:rsidR="00565822">
        <w:rPr>
          <w:rFonts w:ascii="Times New Roman" w:hAnsi="Times New Roman"/>
          <w:sz w:val="26"/>
          <w:szCs w:val="26"/>
        </w:rPr>
        <w:t xml:space="preserve">, </w:t>
      </w:r>
      <w:r w:rsidR="00565822">
        <w:rPr>
          <w:rFonts w:ascii="Times New Roman" w:hAnsi="Times New Roman"/>
          <w:sz w:val="26"/>
          <w:szCs w:val="26"/>
        </w:rPr>
        <w:t xml:space="preserve">которая будет заниматься всей организацией участия в международных соревнованиях </w:t>
      </w:r>
      <w:r w:rsidR="00565822">
        <w:rPr>
          <w:rFonts w:ascii="Times New Roman" w:hAnsi="Times New Roman"/>
          <w:sz w:val="26"/>
          <w:szCs w:val="26"/>
        </w:rPr>
        <w:t>(</w:t>
      </w:r>
      <w:r w:rsidR="00565822">
        <w:rPr>
          <w:rFonts w:ascii="Times New Roman" w:hAnsi="Times New Roman"/>
          <w:sz w:val="26"/>
          <w:szCs w:val="26"/>
        </w:rPr>
        <w:t>документация</w:t>
      </w:r>
      <w:r w:rsidR="00565822">
        <w:rPr>
          <w:rFonts w:ascii="Times New Roman" w:hAnsi="Times New Roman"/>
          <w:sz w:val="26"/>
          <w:szCs w:val="26"/>
        </w:rPr>
        <w:t xml:space="preserve">, </w:t>
      </w:r>
      <w:r w:rsidR="00565822">
        <w:rPr>
          <w:rFonts w:ascii="Times New Roman" w:hAnsi="Times New Roman"/>
          <w:sz w:val="26"/>
          <w:szCs w:val="26"/>
        </w:rPr>
        <w:t>визы</w:t>
      </w:r>
      <w:r w:rsidR="00565822">
        <w:rPr>
          <w:rFonts w:ascii="Times New Roman" w:hAnsi="Times New Roman"/>
          <w:sz w:val="26"/>
          <w:szCs w:val="26"/>
        </w:rPr>
        <w:t xml:space="preserve">, </w:t>
      </w:r>
      <w:r w:rsidR="00565822">
        <w:rPr>
          <w:rFonts w:ascii="Times New Roman" w:hAnsi="Times New Roman"/>
          <w:sz w:val="26"/>
          <w:szCs w:val="26"/>
        </w:rPr>
        <w:t>перелеты</w:t>
      </w:r>
      <w:r w:rsidR="00565822">
        <w:rPr>
          <w:rFonts w:ascii="Times New Roman" w:hAnsi="Times New Roman"/>
          <w:sz w:val="26"/>
          <w:szCs w:val="26"/>
        </w:rPr>
        <w:t xml:space="preserve">, </w:t>
      </w:r>
      <w:r w:rsidR="00565822">
        <w:rPr>
          <w:rFonts w:ascii="Times New Roman" w:hAnsi="Times New Roman"/>
          <w:sz w:val="26"/>
          <w:szCs w:val="26"/>
        </w:rPr>
        <w:t>проживание</w:t>
      </w:r>
      <w:r>
        <w:rPr>
          <w:rFonts w:ascii="Times New Roman" w:hAnsi="Times New Roman"/>
          <w:sz w:val="26"/>
          <w:szCs w:val="26"/>
        </w:rPr>
        <w:t>).</w:t>
      </w:r>
    </w:p>
    <w:p w:rsidR="00E51BEB" w:rsidRDefault="00E5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</w:p>
    <w:p w:rsidR="00E51BEB" w:rsidRDefault="0046179C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="00565822">
        <w:rPr>
          <w:rFonts w:ascii="Times New Roman" w:hAnsi="Times New Roman"/>
          <w:b/>
          <w:bCs/>
          <w:sz w:val="26"/>
          <w:szCs w:val="26"/>
        </w:rPr>
        <w:t>.</w:t>
      </w:r>
      <w:r w:rsidR="00565822">
        <w:rPr>
          <w:rFonts w:ascii="Times New Roman" w:hAnsi="Times New Roman"/>
          <w:b/>
          <w:bCs/>
          <w:sz w:val="26"/>
          <w:szCs w:val="26"/>
        </w:rPr>
        <w:tab/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Нарушение возрастных требований при проведении региональных соревнований </w:t>
      </w:r>
      <w:r w:rsidR="00565822">
        <w:rPr>
          <w:rFonts w:ascii="Times New Roman" w:hAnsi="Times New Roman"/>
          <w:b/>
          <w:bCs/>
          <w:sz w:val="26"/>
          <w:szCs w:val="26"/>
        </w:rPr>
        <w:t>(</w:t>
      </w:r>
      <w:r w:rsidR="00565822">
        <w:rPr>
          <w:rFonts w:ascii="Times New Roman" w:hAnsi="Times New Roman"/>
          <w:b/>
          <w:bCs/>
          <w:sz w:val="26"/>
          <w:szCs w:val="26"/>
        </w:rPr>
        <w:t>допуск различных возрастов в одну категорию</w:t>
      </w:r>
      <w:r w:rsidR="00565822">
        <w:rPr>
          <w:rFonts w:ascii="Times New Roman" w:hAnsi="Times New Roman"/>
          <w:b/>
          <w:bCs/>
          <w:sz w:val="26"/>
          <w:szCs w:val="26"/>
        </w:rPr>
        <w:t>)</w:t>
      </w:r>
    </w:p>
    <w:p w:rsidR="00E51BEB" w:rsidRDefault="00E51BE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1BEB" w:rsidRDefault="0046179C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79C">
        <w:rPr>
          <w:rFonts w:ascii="Times New Roman" w:hAnsi="Times New Roman"/>
          <w:bCs/>
          <w:sz w:val="26"/>
          <w:szCs w:val="26"/>
        </w:rPr>
        <w:t xml:space="preserve">Решено уведомить </w:t>
      </w:r>
      <w:r w:rsidR="00565822" w:rsidRPr="0046179C">
        <w:rPr>
          <w:rFonts w:ascii="Times New Roman" w:hAnsi="Times New Roman"/>
          <w:sz w:val="26"/>
          <w:szCs w:val="26"/>
        </w:rPr>
        <w:t>все</w:t>
      </w:r>
      <w:r w:rsidR="00565822" w:rsidRPr="0046179C">
        <w:rPr>
          <w:rFonts w:ascii="Times New Roman" w:hAnsi="Times New Roman"/>
          <w:sz w:val="26"/>
          <w:szCs w:val="26"/>
        </w:rPr>
        <w:t xml:space="preserve"> проводящи</w:t>
      </w:r>
      <w:r w:rsidRPr="0046179C">
        <w:rPr>
          <w:rFonts w:ascii="Times New Roman" w:hAnsi="Times New Roman"/>
          <w:sz w:val="26"/>
          <w:szCs w:val="26"/>
        </w:rPr>
        <w:t>е организации и непосредственно</w:t>
      </w:r>
      <w:r w:rsidR="00565822" w:rsidRPr="0046179C">
        <w:rPr>
          <w:rFonts w:ascii="Times New Roman" w:hAnsi="Times New Roman"/>
          <w:sz w:val="26"/>
          <w:szCs w:val="26"/>
        </w:rPr>
        <w:t xml:space="preserve"> главны</w:t>
      </w:r>
      <w:r w:rsidRPr="0046179C">
        <w:rPr>
          <w:rFonts w:ascii="Times New Roman" w:hAnsi="Times New Roman"/>
          <w:sz w:val="26"/>
          <w:szCs w:val="26"/>
        </w:rPr>
        <w:t>х</w:t>
      </w:r>
      <w:r w:rsidR="00565822">
        <w:rPr>
          <w:rFonts w:ascii="Times New Roman" w:hAnsi="Times New Roman"/>
          <w:sz w:val="26"/>
          <w:szCs w:val="26"/>
        </w:rPr>
        <w:t xml:space="preserve"> суд</w:t>
      </w:r>
      <w:r>
        <w:rPr>
          <w:rFonts w:ascii="Times New Roman" w:hAnsi="Times New Roman"/>
          <w:sz w:val="26"/>
          <w:szCs w:val="26"/>
        </w:rPr>
        <w:t>ей</w:t>
      </w:r>
      <w:r w:rsidR="00565822">
        <w:rPr>
          <w:rFonts w:ascii="Times New Roman" w:hAnsi="Times New Roman"/>
          <w:sz w:val="26"/>
          <w:szCs w:val="26"/>
        </w:rPr>
        <w:t xml:space="preserve"> соревнований о личной ответственности за нарушение правил проведения соревнований и необходимости их четкого соблюдения</w:t>
      </w:r>
      <w:r w:rsidR="00565822">
        <w:rPr>
          <w:rFonts w:ascii="Times New Roman" w:hAnsi="Times New Roman"/>
          <w:sz w:val="26"/>
          <w:szCs w:val="26"/>
        </w:rPr>
        <w:t>.</w:t>
      </w:r>
    </w:p>
    <w:p w:rsidR="00E51BEB" w:rsidRDefault="00565822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выявлении факта подобных нарушений на спортивном мероприятии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имеющем статус всероссийских соревнований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выносить вопрос о лишении данного мероприятия статуса всероссийских соревнований</w:t>
      </w:r>
      <w:r>
        <w:rPr>
          <w:rFonts w:ascii="Times New Roman" w:hAnsi="Times New Roman"/>
          <w:sz w:val="26"/>
          <w:szCs w:val="26"/>
        </w:rPr>
        <w:t>.</w:t>
      </w:r>
    </w:p>
    <w:p w:rsidR="00E51BEB" w:rsidRDefault="00E5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</w:p>
    <w:p w:rsidR="00E51BEB" w:rsidRDefault="00B93126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="00565822">
        <w:rPr>
          <w:rFonts w:ascii="Times New Roman" w:hAnsi="Times New Roman"/>
          <w:b/>
          <w:bCs/>
          <w:sz w:val="26"/>
          <w:szCs w:val="26"/>
        </w:rPr>
        <w:t>.</w:t>
      </w:r>
      <w:r w:rsidR="00565822">
        <w:rPr>
          <w:rFonts w:ascii="Times New Roman" w:hAnsi="Times New Roman"/>
          <w:b/>
          <w:bCs/>
          <w:sz w:val="26"/>
          <w:szCs w:val="26"/>
        </w:rPr>
        <w:tab/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Изменение ЕВСК от 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13 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июня 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2019 </w:t>
      </w:r>
      <w:r w:rsidR="00565822">
        <w:rPr>
          <w:rFonts w:ascii="Times New Roman" w:hAnsi="Times New Roman"/>
          <w:b/>
          <w:bCs/>
          <w:sz w:val="26"/>
          <w:szCs w:val="26"/>
        </w:rPr>
        <w:t>г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565822">
        <w:rPr>
          <w:rFonts w:ascii="Times New Roman" w:hAnsi="Times New Roman"/>
          <w:b/>
          <w:bCs/>
          <w:sz w:val="26"/>
          <w:szCs w:val="26"/>
        </w:rPr>
        <w:t>469 (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вступил в силу </w:t>
      </w:r>
      <w:r w:rsidR="00565822">
        <w:rPr>
          <w:rFonts w:ascii="Times New Roman" w:hAnsi="Times New Roman"/>
          <w:b/>
          <w:bCs/>
          <w:sz w:val="26"/>
          <w:szCs w:val="26"/>
        </w:rPr>
        <w:t>19.08.2019)</w:t>
      </w:r>
    </w:p>
    <w:p w:rsidR="00E51BEB" w:rsidRDefault="00E51BE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</w:rPr>
      </w:pPr>
    </w:p>
    <w:p w:rsidR="00E51BEB" w:rsidRPr="0046179C" w:rsidRDefault="00461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6179C">
        <w:rPr>
          <w:rFonts w:ascii="Times New Roman" w:hAnsi="Times New Roman"/>
          <w:bCs/>
          <w:sz w:val="26"/>
          <w:szCs w:val="26"/>
        </w:rPr>
        <w:t xml:space="preserve">Заслушали </w:t>
      </w:r>
      <w:proofErr w:type="spellStart"/>
      <w:r w:rsidR="00565822" w:rsidRPr="0046179C">
        <w:rPr>
          <w:rFonts w:ascii="Times New Roman" w:hAnsi="Times New Roman"/>
          <w:sz w:val="26"/>
          <w:szCs w:val="26"/>
        </w:rPr>
        <w:t>Зариковскую</w:t>
      </w:r>
      <w:proofErr w:type="spellEnd"/>
      <w:r w:rsidR="00565822" w:rsidRPr="0046179C">
        <w:rPr>
          <w:rFonts w:ascii="Times New Roman" w:hAnsi="Times New Roman"/>
          <w:sz w:val="26"/>
          <w:szCs w:val="26"/>
        </w:rPr>
        <w:t xml:space="preserve"> Н</w:t>
      </w:r>
      <w:r w:rsidR="00565822" w:rsidRPr="0046179C">
        <w:rPr>
          <w:rFonts w:ascii="Times New Roman" w:hAnsi="Times New Roman"/>
          <w:sz w:val="26"/>
          <w:szCs w:val="26"/>
        </w:rPr>
        <w:t>.</w:t>
      </w:r>
      <w:r w:rsidR="00565822" w:rsidRPr="0046179C">
        <w:rPr>
          <w:rFonts w:ascii="Times New Roman" w:hAnsi="Times New Roman"/>
          <w:sz w:val="26"/>
          <w:szCs w:val="26"/>
        </w:rPr>
        <w:t>В</w:t>
      </w:r>
      <w:r w:rsidR="00565822" w:rsidRPr="0046179C">
        <w:rPr>
          <w:rFonts w:ascii="Times New Roman" w:hAnsi="Times New Roman"/>
          <w:sz w:val="26"/>
          <w:szCs w:val="26"/>
        </w:rPr>
        <w:t xml:space="preserve">. </w:t>
      </w:r>
      <w:r w:rsidR="00565822" w:rsidRPr="0046179C">
        <w:rPr>
          <w:rFonts w:ascii="Times New Roman" w:hAnsi="Times New Roman"/>
          <w:sz w:val="26"/>
          <w:szCs w:val="26"/>
        </w:rPr>
        <w:t>о наиболее существенных изменениях в ЕВСК</w:t>
      </w:r>
      <w:r w:rsidR="00565822" w:rsidRPr="0046179C">
        <w:rPr>
          <w:rFonts w:ascii="Times New Roman" w:hAnsi="Times New Roman"/>
          <w:sz w:val="26"/>
          <w:szCs w:val="26"/>
        </w:rPr>
        <w:t>:</w:t>
      </w:r>
    </w:p>
    <w:p w:rsidR="00E51BEB" w:rsidRDefault="00565822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21. </w:t>
      </w:r>
      <w:r>
        <w:rPr>
          <w:rFonts w:ascii="Times New Roman" w:hAnsi="Times New Roman"/>
          <w:sz w:val="26"/>
          <w:szCs w:val="26"/>
        </w:rPr>
        <w:t xml:space="preserve">Условием выполнения норм для всех видов программ является количество участников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пар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групп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экипажей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команд спортсменов</w:t>
      </w:r>
      <w:r>
        <w:rPr>
          <w:rFonts w:ascii="Times New Roman" w:hAnsi="Times New Roman"/>
          <w:sz w:val="26"/>
          <w:szCs w:val="26"/>
        </w:rPr>
        <w:t>):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международных соревнований – не менее </w:t>
      </w:r>
      <w:r>
        <w:rPr>
          <w:rFonts w:ascii="Times New Roman" w:hAnsi="Times New Roman"/>
          <w:sz w:val="26"/>
          <w:szCs w:val="26"/>
        </w:rPr>
        <w:t xml:space="preserve">3, </w:t>
      </w:r>
      <w:r>
        <w:rPr>
          <w:rFonts w:ascii="Times New Roman" w:hAnsi="Times New Roman"/>
          <w:sz w:val="26"/>
          <w:szCs w:val="26"/>
        </w:rPr>
        <w:t xml:space="preserve">являющихся представителями не менее </w:t>
      </w:r>
      <w:r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стран</w:t>
      </w:r>
      <w:r>
        <w:rPr>
          <w:rFonts w:ascii="Times New Roman" w:hAnsi="Times New Roman"/>
          <w:sz w:val="26"/>
          <w:szCs w:val="26"/>
        </w:rPr>
        <w:t>;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всероссийских соревнований – не менее </w:t>
      </w:r>
      <w:r>
        <w:rPr>
          <w:rFonts w:ascii="Times New Roman" w:hAnsi="Times New Roman"/>
          <w:sz w:val="26"/>
          <w:szCs w:val="26"/>
        </w:rPr>
        <w:t xml:space="preserve">3, </w:t>
      </w:r>
      <w:r>
        <w:rPr>
          <w:rFonts w:ascii="Times New Roman" w:hAnsi="Times New Roman"/>
          <w:sz w:val="26"/>
          <w:szCs w:val="26"/>
        </w:rPr>
        <w:t xml:space="preserve">представляющих спортивные сборные команды не менее </w:t>
      </w:r>
      <w:r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за исключением военно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прикладных и служебно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прикладных видов спорта</w:t>
      </w:r>
      <w:r>
        <w:rPr>
          <w:rFonts w:ascii="Times New Roman" w:hAnsi="Times New Roman"/>
          <w:sz w:val="26"/>
          <w:szCs w:val="26"/>
        </w:rPr>
        <w:t>);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межрегиональных соревнований – не менее </w:t>
      </w:r>
      <w:r>
        <w:rPr>
          <w:rFonts w:ascii="Times New Roman" w:hAnsi="Times New Roman"/>
          <w:sz w:val="26"/>
          <w:szCs w:val="26"/>
        </w:rPr>
        <w:t xml:space="preserve">3, </w:t>
      </w:r>
      <w:r>
        <w:rPr>
          <w:rFonts w:ascii="Times New Roman" w:hAnsi="Times New Roman"/>
          <w:sz w:val="26"/>
          <w:szCs w:val="26"/>
        </w:rPr>
        <w:t xml:space="preserve">представляющих спортивные </w:t>
      </w:r>
      <w:r>
        <w:rPr>
          <w:rFonts w:ascii="Times New Roman" w:hAnsi="Times New Roman"/>
          <w:sz w:val="26"/>
          <w:szCs w:val="26"/>
        </w:rPr>
        <w:lastRenderedPageBreak/>
        <w:t xml:space="preserve">сборные команды не менее </w:t>
      </w:r>
      <w:r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за исключением военно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прикладных и служебно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прикладных видов спорта</w:t>
      </w:r>
      <w:r>
        <w:rPr>
          <w:rFonts w:ascii="Times New Roman" w:hAnsi="Times New Roman"/>
          <w:sz w:val="26"/>
          <w:szCs w:val="26"/>
        </w:rPr>
        <w:t>);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соревнований субъекта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межмуниципальных и муниципальных соревнований – не менее </w:t>
      </w:r>
      <w:r>
        <w:rPr>
          <w:rFonts w:ascii="Times New Roman" w:hAnsi="Times New Roman"/>
          <w:sz w:val="26"/>
          <w:szCs w:val="26"/>
        </w:rPr>
        <w:t>3 (</w:t>
      </w:r>
      <w:r>
        <w:rPr>
          <w:rFonts w:ascii="Times New Roman" w:hAnsi="Times New Roman"/>
          <w:sz w:val="26"/>
          <w:szCs w:val="26"/>
        </w:rPr>
        <w:t>за исключением норм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которые в качестве </w:t>
      </w:r>
      <w:r>
        <w:rPr>
          <w:rFonts w:ascii="Times New Roman" w:hAnsi="Times New Roman"/>
          <w:sz w:val="26"/>
          <w:szCs w:val="26"/>
        </w:rPr>
        <w:t>показателя содержат баллы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очки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 также иные показатели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предусмотренные правилами вида спорта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начисляемые спортивными судьями</w:t>
      </w:r>
      <w:r>
        <w:rPr>
          <w:rFonts w:ascii="Times New Roman" w:hAnsi="Times New Roman"/>
          <w:sz w:val="26"/>
          <w:szCs w:val="26"/>
        </w:rPr>
        <w:t>).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соревнований субъекта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межмуниципальных и муниципальных соревнований условиями выполнения норм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</w:t>
      </w:r>
      <w:r>
        <w:rPr>
          <w:rFonts w:ascii="Times New Roman" w:hAnsi="Times New Roman"/>
          <w:sz w:val="26"/>
          <w:szCs w:val="26"/>
        </w:rPr>
        <w:t>рые в качестве показателей содержат баллы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очки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 также иные показатели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предусмотренные правилами вида спорта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начисляемые спортивными судьями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является наличие в виде программы не менее </w:t>
      </w:r>
      <w:r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пар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групп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экипажей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команд спортсменов</w:t>
      </w:r>
      <w:r>
        <w:rPr>
          <w:rFonts w:ascii="Times New Roman" w:hAnsi="Times New Roman"/>
          <w:sz w:val="26"/>
          <w:szCs w:val="26"/>
        </w:rPr>
        <w:t>).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</w:t>
      </w:r>
      <w:r>
        <w:rPr>
          <w:rFonts w:ascii="Times New Roman" w:hAnsi="Times New Roman"/>
          <w:sz w:val="26"/>
          <w:szCs w:val="26"/>
        </w:rPr>
        <w:t>Услови</w:t>
      </w:r>
      <w:r>
        <w:rPr>
          <w:rFonts w:ascii="Times New Roman" w:hAnsi="Times New Roman"/>
          <w:sz w:val="26"/>
          <w:szCs w:val="26"/>
        </w:rPr>
        <w:t>ями выполнения требований на всероссийских соревнованиях является наличие необходимого количества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спортивные сборные команды которых участвовали во всероссийском соревновании</w:t>
      </w:r>
      <w:r>
        <w:rPr>
          <w:rFonts w:ascii="Times New Roman" w:hAnsi="Times New Roman"/>
          <w:sz w:val="26"/>
          <w:szCs w:val="26"/>
        </w:rPr>
        <w:t>: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видов спорта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которые развиваются общероссий</w:t>
      </w:r>
      <w:r>
        <w:rPr>
          <w:rFonts w:ascii="Times New Roman" w:hAnsi="Times New Roman"/>
          <w:sz w:val="26"/>
          <w:szCs w:val="26"/>
        </w:rPr>
        <w:t>скими спортивными федерациями в соответствии с частью </w:t>
      </w:r>
      <w:r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 xml:space="preserve">статьи </w:t>
      </w:r>
      <w:r>
        <w:rPr>
          <w:rFonts w:ascii="Times New Roman" w:hAnsi="Times New Roman"/>
          <w:sz w:val="26"/>
          <w:szCs w:val="26"/>
        </w:rPr>
        <w:t xml:space="preserve">14 </w:t>
      </w:r>
      <w:r>
        <w:rPr>
          <w:rFonts w:ascii="Times New Roman" w:hAnsi="Times New Roman"/>
          <w:sz w:val="26"/>
          <w:szCs w:val="26"/>
        </w:rPr>
        <w:t>Федерального закона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– не менее </w:t>
      </w:r>
      <w:r>
        <w:rPr>
          <w:rFonts w:ascii="Times New Roman" w:hAnsi="Times New Roman"/>
          <w:sz w:val="26"/>
          <w:szCs w:val="26"/>
        </w:rPr>
        <w:t xml:space="preserve">80% </w:t>
      </w:r>
      <w:r>
        <w:rPr>
          <w:rFonts w:ascii="Times New Roman" w:hAnsi="Times New Roman"/>
          <w:sz w:val="26"/>
          <w:szCs w:val="26"/>
        </w:rPr>
        <w:t>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 территориях которых осуществляли свою деятельность региональные спортивные федерации по соответствующему виду спорта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 день начала проведения соревнования </w:t>
      </w:r>
      <w:r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 xml:space="preserve">Примечания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Зариковской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Н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</w:rPr>
        <w:t xml:space="preserve">.: </w:t>
      </w: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06.09.2019 </w:t>
      </w:r>
      <w:r>
        <w:rPr>
          <w:rFonts w:ascii="Times New Roman" w:hAnsi="Times New Roman"/>
          <w:sz w:val="26"/>
          <w:szCs w:val="26"/>
        </w:rPr>
        <w:t xml:space="preserve">аккредитовано по спортивной аэробике </w:t>
      </w:r>
      <w:r>
        <w:rPr>
          <w:rFonts w:ascii="Times New Roman" w:hAnsi="Times New Roman"/>
          <w:sz w:val="26"/>
          <w:szCs w:val="26"/>
        </w:rPr>
        <w:t xml:space="preserve">37 </w:t>
      </w:r>
      <w:r>
        <w:rPr>
          <w:rFonts w:ascii="Times New Roman" w:hAnsi="Times New Roman"/>
          <w:sz w:val="26"/>
          <w:szCs w:val="26"/>
        </w:rPr>
        <w:t xml:space="preserve">федераций – то есть для полноценного статуса на всероссийских соревнованиях должно участвовать </w:t>
      </w:r>
      <w:r>
        <w:rPr>
          <w:rFonts w:ascii="Times New Roman" w:hAnsi="Times New Roman"/>
          <w:sz w:val="26"/>
          <w:szCs w:val="26"/>
        </w:rPr>
        <w:t xml:space="preserve">29,6, </w:t>
      </w:r>
      <w:r>
        <w:rPr>
          <w:rFonts w:ascii="Times New Roman" w:hAnsi="Times New Roman"/>
          <w:sz w:val="26"/>
          <w:szCs w:val="26"/>
        </w:rPr>
        <w:t xml:space="preserve">то есть команды </w:t>
      </w:r>
      <w:r>
        <w:rPr>
          <w:rFonts w:ascii="Times New Roman" w:hAnsi="Times New Roman"/>
          <w:sz w:val="26"/>
          <w:szCs w:val="26"/>
        </w:rPr>
        <w:t xml:space="preserve">30 </w:t>
      </w:r>
      <w:r>
        <w:rPr>
          <w:rFonts w:ascii="Times New Roman" w:hAnsi="Times New Roman"/>
          <w:sz w:val="26"/>
          <w:szCs w:val="26"/>
        </w:rPr>
        <w:t>субъектов</w:t>
      </w:r>
      <w:r>
        <w:rPr>
          <w:rFonts w:ascii="Times New Roman" w:hAnsi="Times New Roman"/>
          <w:sz w:val="26"/>
          <w:szCs w:val="26"/>
        </w:rPr>
        <w:t>).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случае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если в соревнованиях по видам спорта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которые развиваются общероссийскими спортивными федерациями в соответствии с частью </w:t>
      </w:r>
      <w:r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 xml:space="preserve">статьи </w:t>
      </w:r>
      <w:r>
        <w:rPr>
          <w:rFonts w:ascii="Times New Roman" w:hAnsi="Times New Roman"/>
          <w:sz w:val="26"/>
          <w:szCs w:val="26"/>
        </w:rPr>
        <w:t xml:space="preserve">14 </w:t>
      </w:r>
      <w:r>
        <w:rPr>
          <w:rFonts w:ascii="Times New Roman" w:hAnsi="Times New Roman"/>
          <w:sz w:val="26"/>
          <w:szCs w:val="26"/>
        </w:rPr>
        <w:t xml:space="preserve">Федерального закона приняли участие </w:t>
      </w:r>
      <w:r>
        <w:rPr>
          <w:rFonts w:ascii="Times New Roman" w:hAnsi="Times New Roman"/>
          <w:sz w:val="26"/>
          <w:szCs w:val="26"/>
        </w:rPr>
        <w:t xml:space="preserve">25% </w:t>
      </w:r>
      <w:r>
        <w:rPr>
          <w:rFonts w:ascii="Times New Roman" w:hAnsi="Times New Roman"/>
          <w:sz w:val="26"/>
          <w:szCs w:val="26"/>
        </w:rPr>
        <w:t>и более субъектов Российской Федерации от общего количества субъектов Росс</w:t>
      </w:r>
      <w:r>
        <w:rPr>
          <w:rFonts w:ascii="Times New Roman" w:hAnsi="Times New Roman"/>
          <w:sz w:val="26"/>
          <w:szCs w:val="26"/>
        </w:rPr>
        <w:t>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условие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предусмотренное </w:t>
      </w:r>
      <w:proofErr w:type="gramStart"/>
      <w:r>
        <w:rPr>
          <w:rFonts w:ascii="Times New Roman" w:hAnsi="Times New Roman"/>
          <w:sz w:val="26"/>
          <w:szCs w:val="26"/>
        </w:rPr>
        <w:t>абзацем третьего настоящего пункта</w:t>
      </w:r>
      <w:proofErr w:type="gramEnd"/>
      <w:r>
        <w:rPr>
          <w:rFonts w:ascii="Times New Roman" w:hAnsi="Times New Roman"/>
          <w:sz w:val="26"/>
          <w:szCs w:val="26"/>
        </w:rPr>
        <w:t xml:space="preserve"> не применяется </w:t>
      </w:r>
      <w:r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 xml:space="preserve">Примечание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Зариковской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Н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</w:rPr>
        <w:t xml:space="preserve">.: </w:t>
      </w:r>
      <w:r>
        <w:rPr>
          <w:rFonts w:ascii="Times New Roman" w:hAnsi="Times New Roman"/>
          <w:sz w:val="26"/>
          <w:szCs w:val="26"/>
        </w:rPr>
        <w:t xml:space="preserve">в РФ </w:t>
      </w:r>
      <w:r>
        <w:rPr>
          <w:rFonts w:ascii="Times New Roman" w:hAnsi="Times New Roman"/>
          <w:sz w:val="26"/>
          <w:szCs w:val="26"/>
        </w:rPr>
        <w:t xml:space="preserve">85 </w:t>
      </w:r>
      <w:r>
        <w:rPr>
          <w:rFonts w:ascii="Times New Roman" w:hAnsi="Times New Roman"/>
          <w:sz w:val="26"/>
          <w:szCs w:val="26"/>
        </w:rPr>
        <w:t xml:space="preserve">субъектов </w:t>
      </w:r>
      <w:r>
        <w:rPr>
          <w:rFonts w:ascii="Times New Roman" w:hAnsi="Times New Roman"/>
          <w:sz w:val="26"/>
          <w:szCs w:val="26"/>
        </w:rPr>
        <w:t xml:space="preserve">25% </w:t>
      </w:r>
      <w:r>
        <w:rPr>
          <w:rFonts w:ascii="Times New Roman" w:hAnsi="Times New Roman"/>
          <w:sz w:val="26"/>
          <w:szCs w:val="26"/>
        </w:rPr>
        <w:t xml:space="preserve">и более это от </w:t>
      </w:r>
      <w:r>
        <w:rPr>
          <w:rFonts w:ascii="Times New Roman" w:hAnsi="Times New Roman"/>
          <w:sz w:val="26"/>
          <w:szCs w:val="26"/>
        </w:rPr>
        <w:t xml:space="preserve">22 </w:t>
      </w:r>
      <w:r>
        <w:rPr>
          <w:rFonts w:ascii="Times New Roman" w:hAnsi="Times New Roman"/>
          <w:sz w:val="26"/>
          <w:szCs w:val="26"/>
        </w:rPr>
        <w:t>субъектов – чуть полегче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но не намного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 этом в проверке </w:t>
      </w:r>
      <w:proofErr w:type="spellStart"/>
      <w:r>
        <w:rPr>
          <w:rFonts w:ascii="Times New Roman" w:hAnsi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МС четко написано </w:t>
      </w:r>
      <w:r>
        <w:rPr>
          <w:rFonts w:ascii="Times New Roman" w:hAnsi="Times New Roman"/>
          <w:sz w:val="26"/>
          <w:szCs w:val="26"/>
        </w:rPr>
        <w:t>– проверять по списку аккредитованных федераций</w:t>
      </w:r>
      <w:r>
        <w:rPr>
          <w:rFonts w:ascii="Times New Roman" w:hAnsi="Times New Roman"/>
          <w:sz w:val="26"/>
          <w:szCs w:val="26"/>
        </w:rPr>
        <w:t>).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Style w:val="Hyperlink0"/>
          <w:rFonts w:eastAsia="Arial Unicode MS"/>
        </w:rPr>
      </w:pPr>
      <w:r>
        <w:rPr>
          <w:rFonts w:ascii="Times New Roman" w:hAnsi="Times New Roman"/>
          <w:sz w:val="26"/>
          <w:szCs w:val="26"/>
        </w:rPr>
        <w:t xml:space="preserve">26. </w:t>
      </w:r>
      <w:r>
        <w:rPr>
          <w:rFonts w:ascii="Times New Roman" w:hAnsi="Times New Roman"/>
          <w:sz w:val="26"/>
          <w:szCs w:val="26"/>
        </w:rPr>
        <w:t>В случае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если в соревнованиях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предусмотренных </w:t>
      </w:r>
      <w:hyperlink w:anchor="bookmark" w:history="1">
        <w:r>
          <w:rPr>
            <w:rStyle w:val="Hyperlink0"/>
            <w:rFonts w:eastAsia="Arial Unicode MS"/>
          </w:rPr>
          <w:t>пунктом 25</w:t>
        </w:r>
      </w:hyperlink>
      <w:r>
        <w:rPr>
          <w:rStyle w:val="Hyperlink0"/>
          <w:rFonts w:eastAsia="Arial Unicode MS"/>
        </w:rPr>
        <w:t xml:space="preserve"> Положения, приняли участие представители меньшего количества субъектов Российской Федерации, спортивное звание или </w:t>
      </w:r>
      <w:r>
        <w:rPr>
          <w:rStyle w:val="Hyperlink0"/>
          <w:rFonts w:eastAsia="Arial Unicode MS"/>
        </w:rPr>
        <w:t xml:space="preserve">спортивный разряд присваивается при условии </w:t>
      </w:r>
      <w:r>
        <w:rPr>
          <w:rStyle w:val="a6"/>
          <w:rFonts w:ascii="Times New Roman" w:hAnsi="Times New Roman"/>
          <w:b/>
          <w:bCs/>
          <w:sz w:val="26"/>
          <w:szCs w:val="26"/>
        </w:rPr>
        <w:t xml:space="preserve">выполнения дважды в течение </w:t>
      </w:r>
      <w:r>
        <w:rPr>
          <w:rStyle w:val="a6"/>
          <w:rFonts w:ascii="Times New Roman" w:hAnsi="Times New Roman"/>
          <w:b/>
          <w:bCs/>
          <w:sz w:val="26"/>
          <w:szCs w:val="26"/>
        </w:rPr>
        <w:t xml:space="preserve">3 </w:t>
      </w:r>
      <w:r>
        <w:rPr>
          <w:rStyle w:val="a6"/>
          <w:rFonts w:ascii="Times New Roman" w:hAnsi="Times New Roman"/>
          <w:b/>
          <w:bCs/>
          <w:sz w:val="26"/>
          <w:szCs w:val="26"/>
        </w:rPr>
        <w:t>лет требований и условий их выполнения необходимых для присвоения соответствующих спортивных званий и спортивных разрядов</w:t>
      </w:r>
      <w:r>
        <w:rPr>
          <w:rStyle w:val="Hyperlink0"/>
          <w:rFonts w:eastAsia="Arial Unicode MS"/>
        </w:rPr>
        <w:t>.».</w:t>
      </w:r>
    </w:p>
    <w:p w:rsidR="00E51BEB" w:rsidRDefault="00565822">
      <w:pPr>
        <w:widowControl w:val="0"/>
        <w:spacing w:after="0" w:line="240" w:lineRule="auto"/>
        <w:ind w:firstLine="709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Учитывая вышесказанное, секретариатам всероссийских и </w:t>
      </w:r>
      <w:r>
        <w:rPr>
          <w:rStyle w:val="Hyperlink0"/>
          <w:rFonts w:eastAsia="Arial Unicode MS"/>
        </w:rPr>
        <w:t xml:space="preserve">межрегиональных соревнований помимо списка судей необходимо выдавать всем участвующим командам список субъектов РФ, принявших участие в соревнованиях, заверенный главным судьей и главным секретарем соревнований. </w:t>
      </w:r>
    </w:p>
    <w:p w:rsidR="00E51BEB" w:rsidRDefault="00E51BEB">
      <w:pPr>
        <w:pStyle w:val="a5"/>
        <w:spacing w:after="0" w:line="240" w:lineRule="auto"/>
        <w:ind w:left="0" w:firstLine="720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</w:p>
    <w:p w:rsidR="00E51BEB" w:rsidRDefault="00565822">
      <w:pPr>
        <w:pStyle w:val="a5"/>
        <w:spacing w:after="0" w:line="240" w:lineRule="auto"/>
        <w:ind w:left="0" w:firstLine="720"/>
        <w:jc w:val="both"/>
        <w:rPr>
          <w:rStyle w:val="Hyperlink0"/>
          <w:rFonts w:eastAsia="Arial Unicode MS"/>
        </w:rPr>
      </w:pPr>
      <w:r w:rsidRPr="00B93126">
        <w:rPr>
          <w:rStyle w:val="a6"/>
          <w:rFonts w:ascii="Times New Roman" w:hAnsi="Times New Roman"/>
          <w:bCs/>
          <w:sz w:val="26"/>
          <w:szCs w:val="26"/>
        </w:rPr>
        <w:t>Р</w:t>
      </w:r>
      <w:r w:rsidR="00B93126" w:rsidRPr="00B93126">
        <w:rPr>
          <w:rStyle w:val="a6"/>
          <w:rFonts w:ascii="Times New Roman" w:hAnsi="Times New Roman"/>
          <w:bCs/>
          <w:sz w:val="26"/>
          <w:szCs w:val="26"/>
        </w:rPr>
        <w:t xml:space="preserve">ешено </w:t>
      </w:r>
      <w:r w:rsidRPr="00B93126">
        <w:rPr>
          <w:rStyle w:val="Hyperlink0"/>
          <w:rFonts w:eastAsia="Arial Unicode MS"/>
        </w:rPr>
        <w:t>учесть информацию по изменению требований ЕВСК. Секретариатам</w:t>
      </w:r>
      <w:r>
        <w:rPr>
          <w:rStyle w:val="Hyperlink0"/>
          <w:rFonts w:eastAsia="Arial Unicode MS"/>
        </w:rPr>
        <w:t xml:space="preserve"> всероссийских и межрегиональных соревнований помимо списка судей необходимо выдавать всем участвующим командам список субъектов РФ</w:t>
      </w:r>
      <w:r>
        <w:rPr>
          <w:rStyle w:val="Hyperlink0"/>
          <w:rFonts w:eastAsia="Arial Unicode MS"/>
        </w:rPr>
        <w:t xml:space="preserve">, принявших участие в соревнованиях, заверенный главным судьей и главным секретарем соревнований. </w:t>
      </w:r>
    </w:p>
    <w:p w:rsidR="00E51BEB" w:rsidRDefault="00565822">
      <w:pPr>
        <w:pStyle w:val="a5"/>
        <w:spacing w:after="0" w:line="240" w:lineRule="auto"/>
        <w:ind w:left="0" w:firstLine="720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Пересмотреть и скорректировать нормативные требования по выполнению спортивных разрядов и званий с учетом предстоящих изменений в правила проведения соревнов</w:t>
      </w:r>
      <w:r>
        <w:rPr>
          <w:rStyle w:val="Hyperlink0"/>
          <w:rFonts w:eastAsia="Arial Unicode MS"/>
        </w:rPr>
        <w:t>аний по спортивной аэробике.</w:t>
      </w:r>
    </w:p>
    <w:p w:rsidR="00E51BEB" w:rsidRDefault="00E51BEB">
      <w:pPr>
        <w:pStyle w:val="a5"/>
        <w:spacing w:after="0" w:line="240" w:lineRule="auto"/>
        <w:ind w:left="0"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</w:rPr>
      </w:pPr>
    </w:p>
    <w:p w:rsidR="00E51BEB" w:rsidRDefault="00B93126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6"/>
          <w:rFonts w:ascii="Times New Roman" w:hAnsi="Times New Roman"/>
          <w:b/>
          <w:bCs/>
          <w:sz w:val="26"/>
          <w:szCs w:val="26"/>
        </w:rPr>
        <w:lastRenderedPageBreak/>
        <w:t>7</w:t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>.</w:t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ab/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>О предоставлении информации о результатах проведении межрегиональных и всероссийских соревнований</w:t>
      </w:r>
    </w:p>
    <w:p w:rsidR="00E51BEB" w:rsidRDefault="00B93126">
      <w:pPr>
        <w:pStyle w:val="a5"/>
        <w:tabs>
          <w:tab w:val="left" w:pos="1134"/>
        </w:tabs>
        <w:spacing w:after="0" w:line="240" w:lineRule="auto"/>
        <w:ind w:left="0" w:firstLine="720"/>
        <w:jc w:val="both"/>
        <w:rPr>
          <w:rStyle w:val="Hyperlink0"/>
          <w:rFonts w:eastAsia="Arial Unicode MS"/>
        </w:rPr>
      </w:pPr>
      <w:r w:rsidRPr="00B93126">
        <w:rPr>
          <w:rStyle w:val="a6"/>
          <w:rFonts w:ascii="Times New Roman" w:hAnsi="Times New Roman"/>
          <w:bCs/>
          <w:sz w:val="26"/>
          <w:szCs w:val="26"/>
        </w:rPr>
        <w:t xml:space="preserve">Принято решение </w:t>
      </w:r>
      <w:r w:rsidR="00565822" w:rsidRPr="00B93126">
        <w:rPr>
          <w:rStyle w:val="Hyperlink0"/>
          <w:rFonts w:eastAsia="Arial Unicode MS"/>
        </w:rPr>
        <w:t>оповестить все организации, проводящие межрегиональные</w:t>
      </w:r>
      <w:r w:rsidR="00565822">
        <w:rPr>
          <w:rStyle w:val="Hyperlink0"/>
          <w:rFonts w:eastAsia="Arial Unicode MS"/>
        </w:rPr>
        <w:t xml:space="preserve"> и всероссийские соревнования о необходимости своевременного предоставления отчетов по организации и </w:t>
      </w:r>
      <w:r w:rsidR="00565822">
        <w:rPr>
          <w:rStyle w:val="Hyperlink0"/>
          <w:rFonts w:eastAsia="Arial Unicode MS"/>
        </w:rPr>
        <w:t xml:space="preserve">проведении межрегиональных и всероссийских соревнований проводящими организациями в адрес </w:t>
      </w:r>
      <w:proofErr w:type="spellStart"/>
      <w:r w:rsidR="00565822">
        <w:rPr>
          <w:rStyle w:val="Hyperlink0"/>
          <w:rFonts w:eastAsia="Arial Unicode MS"/>
        </w:rPr>
        <w:t>Зариковской</w:t>
      </w:r>
      <w:proofErr w:type="spellEnd"/>
      <w:r w:rsidR="00565822">
        <w:rPr>
          <w:rStyle w:val="Hyperlink0"/>
          <w:rFonts w:eastAsia="Arial Unicode MS"/>
        </w:rPr>
        <w:t xml:space="preserve"> Н.В.</w:t>
      </w:r>
    </w:p>
    <w:p w:rsidR="00E51BEB" w:rsidRDefault="00E51BEB">
      <w:pPr>
        <w:pStyle w:val="a5"/>
        <w:tabs>
          <w:tab w:val="left" w:pos="1134"/>
        </w:tabs>
        <w:spacing w:after="0" w:line="240" w:lineRule="auto"/>
        <w:ind w:left="0" w:firstLine="720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</w:p>
    <w:p w:rsidR="00E51BEB" w:rsidRDefault="00B93126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6"/>
          <w:rFonts w:ascii="Times New Roman" w:hAnsi="Times New Roman"/>
          <w:b/>
          <w:bCs/>
          <w:sz w:val="26"/>
          <w:szCs w:val="26"/>
        </w:rPr>
        <w:t>8</w:t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>.</w:t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ab/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>О допуске спортсменов Российской Федерации до международных стартов</w:t>
      </w:r>
    </w:p>
    <w:p w:rsidR="00E51BEB" w:rsidRDefault="00B93126">
      <w:pPr>
        <w:pStyle w:val="a5"/>
        <w:tabs>
          <w:tab w:val="left" w:pos="1134"/>
        </w:tabs>
        <w:spacing w:after="0" w:line="240" w:lineRule="auto"/>
        <w:ind w:left="0" w:firstLine="720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Принято решение </w:t>
      </w:r>
      <w:r w:rsidR="00565822">
        <w:rPr>
          <w:rStyle w:val="Hyperlink0"/>
          <w:rFonts w:eastAsia="Arial Unicode MS"/>
        </w:rPr>
        <w:t>о том, что спортсмены, планирующие участие в международных стартах/открытых международных соревнованиях,</w:t>
      </w:r>
      <w:r w:rsidR="00565822">
        <w:rPr>
          <w:rStyle w:val="Hyperlink0"/>
          <w:rFonts w:eastAsia="Arial Unicode MS"/>
        </w:rPr>
        <w:t xml:space="preserve"> должны получать согласование главного тренера сборной команды Российской Федерации по спортивной аэробике </w:t>
      </w:r>
      <w:proofErr w:type="spellStart"/>
      <w:r w:rsidR="00565822">
        <w:rPr>
          <w:rStyle w:val="Hyperlink0"/>
          <w:rFonts w:eastAsia="Arial Unicode MS"/>
        </w:rPr>
        <w:t>В.Б.Оскнера</w:t>
      </w:r>
      <w:proofErr w:type="spellEnd"/>
      <w:r w:rsidR="00565822">
        <w:rPr>
          <w:rStyle w:val="Hyperlink0"/>
          <w:rFonts w:eastAsia="Arial Unicode MS"/>
        </w:rPr>
        <w:t xml:space="preserve">. </w:t>
      </w:r>
    </w:p>
    <w:p w:rsidR="00E51BEB" w:rsidRDefault="00565822">
      <w:pPr>
        <w:pStyle w:val="a5"/>
        <w:tabs>
          <w:tab w:val="left" w:pos="1134"/>
        </w:tabs>
        <w:spacing w:after="0" w:line="240" w:lineRule="auto"/>
        <w:ind w:left="0" w:firstLine="720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С целью получения согласования необходимо направлять в адрес </w:t>
      </w:r>
      <w:proofErr w:type="spellStart"/>
      <w:r>
        <w:rPr>
          <w:rStyle w:val="Hyperlink0"/>
          <w:rFonts w:eastAsia="Arial Unicode MS"/>
        </w:rPr>
        <w:t>В.Б.Оскнера</w:t>
      </w:r>
      <w:proofErr w:type="spellEnd"/>
      <w:r>
        <w:rPr>
          <w:rStyle w:val="Hyperlink0"/>
          <w:rFonts w:eastAsia="Arial Unicode MS"/>
        </w:rPr>
        <w:t xml:space="preserve"> письмо с указанием полного списка спортсменов, планируемых к у</w:t>
      </w:r>
      <w:r>
        <w:rPr>
          <w:rStyle w:val="Hyperlink0"/>
          <w:rFonts w:eastAsia="Arial Unicode MS"/>
        </w:rPr>
        <w:t xml:space="preserve">частию в международных стартах, с указанием показанных результатов на прошедших стартах (спортсменам возрастных групп 12-14 и 15-17 лет необходимо как минимум участие в течении календарного года в двух всероссийских соревнованиях, для возрастных групп 6-8 </w:t>
      </w:r>
      <w:r>
        <w:rPr>
          <w:rStyle w:val="Hyperlink0"/>
          <w:rFonts w:eastAsia="Arial Unicode MS"/>
        </w:rPr>
        <w:t>и 9-11 лет минимум – участие в двух региональных соревнованиях, проводимых в рамках всероссийских соревнований)</w:t>
      </w:r>
    </w:p>
    <w:p w:rsidR="00E51BEB" w:rsidRDefault="00E51BEB">
      <w:pPr>
        <w:pStyle w:val="a5"/>
        <w:tabs>
          <w:tab w:val="left" w:pos="1134"/>
        </w:tabs>
        <w:spacing w:after="0" w:line="240" w:lineRule="auto"/>
        <w:ind w:left="0" w:firstLine="720"/>
        <w:jc w:val="both"/>
        <w:rPr>
          <w:rStyle w:val="Hyperlink0"/>
          <w:rFonts w:eastAsia="Arial Unicode MS"/>
        </w:rPr>
      </w:pPr>
    </w:p>
    <w:p w:rsidR="00E51BEB" w:rsidRDefault="00B93126">
      <w:pPr>
        <w:pStyle w:val="a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О передаче </w:t>
      </w:r>
      <w:r w:rsidR="00565822">
        <w:rPr>
          <w:rFonts w:ascii="Times New Roman" w:hAnsi="Times New Roman"/>
          <w:b/>
          <w:bCs/>
          <w:sz w:val="26"/>
          <w:szCs w:val="26"/>
        </w:rPr>
        <w:t>10</w:t>
      </w:r>
      <w:r w:rsidR="00565822" w:rsidRPr="002131A2">
        <w:rPr>
          <w:rFonts w:ascii="Times New Roman" w:hAnsi="Times New Roman"/>
          <w:b/>
          <w:bCs/>
          <w:sz w:val="26"/>
          <w:szCs w:val="26"/>
        </w:rPr>
        <w:t>%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 от выручки при проведении мероприятий </w:t>
      </w:r>
      <w:r w:rsidR="00565822">
        <w:rPr>
          <w:rFonts w:ascii="Times New Roman" w:hAnsi="Times New Roman"/>
          <w:b/>
          <w:bCs/>
          <w:sz w:val="26"/>
          <w:szCs w:val="26"/>
        </w:rPr>
        <w:t>(</w:t>
      </w:r>
      <w:r w:rsidR="00565822">
        <w:rPr>
          <w:rFonts w:ascii="Times New Roman" w:hAnsi="Times New Roman"/>
          <w:b/>
          <w:bCs/>
          <w:sz w:val="26"/>
          <w:szCs w:val="26"/>
        </w:rPr>
        <w:t>тренировочных лагерей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565822">
        <w:rPr>
          <w:rFonts w:ascii="Times New Roman" w:hAnsi="Times New Roman"/>
          <w:b/>
          <w:bCs/>
          <w:sz w:val="26"/>
          <w:szCs w:val="26"/>
        </w:rPr>
        <w:t>семинаров и пр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.) </w:t>
      </w:r>
      <w:r w:rsidR="00565822">
        <w:rPr>
          <w:rFonts w:ascii="Times New Roman" w:hAnsi="Times New Roman"/>
          <w:b/>
          <w:bCs/>
          <w:sz w:val="26"/>
          <w:szCs w:val="26"/>
        </w:rPr>
        <w:t>с привлечением других регионов</w:t>
      </w:r>
      <w:r w:rsidR="00565822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565822">
        <w:rPr>
          <w:rFonts w:ascii="Times New Roman" w:hAnsi="Times New Roman"/>
          <w:b/>
          <w:bCs/>
          <w:sz w:val="26"/>
          <w:szCs w:val="26"/>
        </w:rPr>
        <w:t>стран в ВФСА</w:t>
      </w:r>
      <w:r w:rsidR="00565822">
        <w:rPr>
          <w:rFonts w:ascii="Times New Roman" w:hAnsi="Times New Roman"/>
          <w:b/>
          <w:bCs/>
          <w:sz w:val="26"/>
          <w:szCs w:val="26"/>
        </w:rPr>
        <w:t>.</w:t>
      </w:r>
    </w:p>
    <w:p w:rsidR="00E51BEB" w:rsidRDefault="00E51BEB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1BEB" w:rsidRDefault="00B93126">
      <w:pPr>
        <w:pStyle w:val="a5"/>
        <w:spacing w:after="0" w:line="240" w:lineRule="auto"/>
        <w:ind w:left="0" w:firstLine="851"/>
        <w:jc w:val="both"/>
        <w:rPr>
          <w:rStyle w:val="Hyperlink0"/>
          <w:rFonts w:eastAsia="Arial Unicode MS"/>
        </w:rPr>
      </w:pPr>
      <w:r w:rsidRPr="00B93126">
        <w:rPr>
          <w:rStyle w:val="a6"/>
          <w:rFonts w:ascii="Times New Roman" w:hAnsi="Times New Roman"/>
          <w:bCs/>
          <w:sz w:val="26"/>
          <w:szCs w:val="26"/>
        </w:rPr>
        <w:t xml:space="preserve">Принято решение </w:t>
      </w:r>
      <w:r w:rsidR="00565822" w:rsidRPr="00B93126">
        <w:rPr>
          <w:rStyle w:val="Hyperlink0"/>
          <w:rFonts w:eastAsia="Arial Unicode MS"/>
        </w:rPr>
        <w:t xml:space="preserve">мероприятия по спортивной аэробике, </w:t>
      </w:r>
      <w:r w:rsidRPr="00B93126">
        <w:rPr>
          <w:rStyle w:val="Hyperlink0"/>
          <w:rFonts w:eastAsia="Arial Unicode MS"/>
        </w:rPr>
        <w:t>приводящиеся</w:t>
      </w:r>
      <w:r w:rsidR="00565822" w:rsidRPr="00B93126">
        <w:rPr>
          <w:rStyle w:val="Hyperlink0"/>
          <w:rFonts w:eastAsia="Arial Unicode MS"/>
        </w:rPr>
        <w:t xml:space="preserve"> на</w:t>
      </w:r>
      <w:r w:rsidR="00565822">
        <w:rPr>
          <w:rStyle w:val="Hyperlink0"/>
          <w:rFonts w:eastAsia="Arial Unicode MS"/>
        </w:rPr>
        <w:t xml:space="preserve"> территории РФ и привлекающие сразу несколько регионов в качестве участников или в качестве проводящих специалистов/организ</w:t>
      </w:r>
      <w:r w:rsidR="00565822">
        <w:rPr>
          <w:rStyle w:val="Hyperlink0"/>
          <w:rFonts w:eastAsia="Arial Unicode MS"/>
        </w:rPr>
        <w:t>аторов, согласовывать с ВФСА и 10% выручки приносить на нужды Федерации.</w:t>
      </w:r>
    </w:p>
    <w:p w:rsidR="00E51BEB" w:rsidRDefault="00E51BEB">
      <w:pPr>
        <w:pStyle w:val="a5"/>
        <w:spacing w:after="0" w:line="240" w:lineRule="auto"/>
        <w:ind w:left="0" w:firstLine="851"/>
        <w:jc w:val="both"/>
        <w:rPr>
          <w:rStyle w:val="Hyperlink0"/>
          <w:rFonts w:eastAsia="Arial Unicode MS"/>
        </w:rPr>
      </w:pPr>
    </w:p>
    <w:p w:rsidR="00E51BEB" w:rsidRDefault="00E51BEB">
      <w:pPr>
        <w:pStyle w:val="a5"/>
        <w:spacing w:after="0" w:line="240" w:lineRule="auto"/>
        <w:ind w:left="0" w:firstLine="851"/>
        <w:jc w:val="both"/>
        <w:rPr>
          <w:rStyle w:val="Hyperlink0"/>
          <w:rFonts w:eastAsia="Arial Unicode MS"/>
        </w:rPr>
      </w:pPr>
    </w:p>
    <w:p w:rsidR="00E51BEB" w:rsidRDefault="00B93126">
      <w:pPr>
        <w:pStyle w:val="a5"/>
        <w:tabs>
          <w:tab w:val="left" w:pos="113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6"/>
          <w:rFonts w:ascii="Times New Roman" w:hAnsi="Times New Roman"/>
          <w:b/>
          <w:bCs/>
          <w:sz w:val="26"/>
          <w:szCs w:val="26"/>
        </w:rPr>
        <w:t>10</w:t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 xml:space="preserve">. </w:t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 xml:space="preserve">О передаче </w:t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>10</w:t>
      </w:r>
      <w:r w:rsidR="00565822" w:rsidRPr="002131A2">
        <w:rPr>
          <w:rStyle w:val="a6"/>
          <w:rFonts w:ascii="Times New Roman" w:hAnsi="Times New Roman"/>
          <w:b/>
          <w:bCs/>
          <w:sz w:val="26"/>
          <w:szCs w:val="26"/>
        </w:rPr>
        <w:t>%</w:t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 xml:space="preserve"> от выручки при проведении соревнований для возрастных групп в рамках всероссийских соревнований в ВФСА</w:t>
      </w:r>
      <w:r w:rsidR="00565822">
        <w:rPr>
          <w:rStyle w:val="a6"/>
          <w:rFonts w:ascii="Times New Roman" w:hAnsi="Times New Roman"/>
          <w:b/>
          <w:bCs/>
          <w:sz w:val="26"/>
          <w:szCs w:val="26"/>
        </w:rPr>
        <w:t>.</w:t>
      </w:r>
    </w:p>
    <w:p w:rsidR="00E51BEB" w:rsidRDefault="00E51BEB">
      <w:pPr>
        <w:pStyle w:val="a5"/>
        <w:pBdr>
          <w:bottom w:val="single" w:sz="12" w:space="0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1BEB" w:rsidRDefault="00B93126">
      <w:pPr>
        <w:pStyle w:val="a5"/>
        <w:spacing w:after="0" w:line="240" w:lineRule="auto"/>
        <w:ind w:left="0" w:firstLine="851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 w:rsidRPr="00B93126">
        <w:rPr>
          <w:rStyle w:val="a6"/>
          <w:rFonts w:ascii="Times New Roman" w:hAnsi="Times New Roman"/>
          <w:bCs/>
          <w:sz w:val="26"/>
          <w:szCs w:val="26"/>
        </w:rPr>
        <w:t xml:space="preserve">Принято решение </w:t>
      </w:r>
      <w:r w:rsidR="00565822" w:rsidRPr="00B93126">
        <w:rPr>
          <w:rStyle w:val="a6"/>
          <w:rFonts w:ascii="Times New Roman" w:hAnsi="Times New Roman"/>
          <w:sz w:val="26"/>
          <w:szCs w:val="26"/>
        </w:rPr>
        <w:t>соревнования</w:t>
      </w:r>
      <w:r w:rsidR="00565822" w:rsidRPr="00B93126">
        <w:rPr>
          <w:rStyle w:val="Hyperlink0"/>
          <w:rFonts w:eastAsia="Arial Unicode MS"/>
        </w:rPr>
        <w:t xml:space="preserve"> по спортивной аэробике</w:t>
      </w:r>
      <w:r w:rsidR="00565822" w:rsidRPr="00B93126">
        <w:rPr>
          <w:rStyle w:val="a6"/>
          <w:rFonts w:ascii="Times New Roman" w:hAnsi="Times New Roman"/>
          <w:sz w:val="26"/>
          <w:szCs w:val="26"/>
        </w:rPr>
        <w:t xml:space="preserve"> для возрастных</w:t>
      </w:r>
      <w:r w:rsidR="00565822">
        <w:rPr>
          <w:rStyle w:val="a6"/>
          <w:rFonts w:ascii="Times New Roman" w:hAnsi="Times New Roman"/>
          <w:sz w:val="26"/>
          <w:szCs w:val="26"/>
        </w:rPr>
        <w:t xml:space="preserve"> групп в рамках всероссийских соревнований проводятся с отчислением</w:t>
      </w:r>
      <w:r w:rsidR="00565822">
        <w:rPr>
          <w:rStyle w:val="Hyperlink0"/>
          <w:rFonts w:eastAsia="Arial Unicode MS"/>
        </w:rPr>
        <w:t xml:space="preserve"> </w:t>
      </w:r>
      <w:r w:rsidR="00565822">
        <w:rPr>
          <w:rStyle w:val="a6"/>
          <w:rFonts w:ascii="Times New Roman" w:hAnsi="Times New Roman"/>
          <w:sz w:val="26"/>
          <w:szCs w:val="26"/>
        </w:rPr>
        <w:t>10</w:t>
      </w:r>
      <w:r w:rsidR="00565822" w:rsidRPr="002131A2">
        <w:rPr>
          <w:rStyle w:val="a6"/>
          <w:rFonts w:ascii="Times New Roman" w:hAnsi="Times New Roman"/>
          <w:sz w:val="26"/>
          <w:szCs w:val="26"/>
        </w:rPr>
        <w:t>%</w:t>
      </w:r>
      <w:r w:rsidR="00565822">
        <w:rPr>
          <w:rStyle w:val="a6"/>
          <w:rFonts w:ascii="Times New Roman" w:hAnsi="Times New Roman"/>
          <w:sz w:val="26"/>
          <w:szCs w:val="26"/>
        </w:rPr>
        <w:t xml:space="preserve"> от выручки в ВФСА</w:t>
      </w:r>
      <w:r w:rsidR="00565822">
        <w:rPr>
          <w:rStyle w:val="a6"/>
          <w:rFonts w:ascii="Times New Roman" w:hAnsi="Times New Roman"/>
          <w:sz w:val="26"/>
          <w:szCs w:val="26"/>
        </w:rPr>
        <w:t>.</w:t>
      </w:r>
    </w:p>
    <w:p w:rsidR="00E51BEB" w:rsidRDefault="00E51BEB">
      <w:pPr>
        <w:pStyle w:val="a5"/>
        <w:tabs>
          <w:tab w:val="left" w:pos="1134"/>
        </w:tabs>
        <w:spacing w:after="0" w:line="240" w:lineRule="auto"/>
        <w:ind w:left="0" w:firstLine="720"/>
        <w:jc w:val="both"/>
      </w:pPr>
    </w:p>
    <w:sectPr w:rsidR="00E51BEB">
      <w:headerReference w:type="default" r:id="rId8"/>
      <w:footerReference w:type="default" r:id="rId9"/>
      <w:pgSz w:w="11900" w:h="16840"/>
      <w:pgMar w:top="851" w:right="851" w:bottom="68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22" w:rsidRDefault="00565822">
      <w:pPr>
        <w:spacing w:after="0" w:line="240" w:lineRule="auto"/>
      </w:pPr>
      <w:r>
        <w:separator/>
      </w:r>
    </w:p>
  </w:endnote>
  <w:endnote w:type="continuationSeparator" w:id="0">
    <w:p w:rsidR="00565822" w:rsidRDefault="0056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EB" w:rsidRDefault="00E51B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22" w:rsidRDefault="00565822">
      <w:pPr>
        <w:spacing w:after="0" w:line="240" w:lineRule="auto"/>
      </w:pPr>
      <w:r>
        <w:separator/>
      </w:r>
    </w:p>
  </w:footnote>
  <w:footnote w:type="continuationSeparator" w:id="0">
    <w:p w:rsidR="00565822" w:rsidRDefault="0056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EB" w:rsidRDefault="00E51B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76"/>
    <w:multiLevelType w:val="hybridMultilevel"/>
    <w:tmpl w:val="FD2E7FB2"/>
    <w:numStyleLink w:val="2"/>
  </w:abstractNum>
  <w:abstractNum w:abstractNumId="1" w15:restartNumberingAfterBreak="0">
    <w:nsid w:val="16752F30"/>
    <w:multiLevelType w:val="hybridMultilevel"/>
    <w:tmpl w:val="FD2E7FB2"/>
    <w:styleLink w:val="2"/>
    <w:lvl w:ilvl="0" w:tplc="3B909328">
      <w:start w:val="1"/>
      <w:numFmt w:val="bullet"/>
      <w:lvlText w:val="-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A945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4936C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C726E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84B1A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24BD6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A9450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25972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60FA8A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873759"/>
    <w:multiLevelType w:val="hybridMultilevel"/>
    <w:tmpl w:val="236658C4"/>
    <w:styleLink w:val="1"/>
    <w:lvl w:ilvl="0" w:tplc="E598BBA8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80D8A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CF452">
      <w:start w:val="1"/>
      <w:numFmt w:val="lowerRoman"/>
      <w:lvlText w:val="%3."/>
      <w:lvlJc w:val="left"/>
      <w:pPr>
        <w:tabs>
          <w:tab w:val="left" w:pos="1134"/>
          <w:tab w:val="num" w:pos="2149"/>
        </w:tabs>
        <w:ind w:left="1440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C89DA">
      <w:start w:val="1"/>
      <w:numFmt w:val="decimal"/>
      <w:lvlText w:val="%4."/>
      <w:lvlJc w:val="left"/>
      <w:pPr>
        <w:tabs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62366">
      <w:start w:val="1"/>
      <w:numFmt w:val="lowerLetter"/>
      <w:lvlText w:val="%5."/>
      <w:lvlJc w:val="left"/>
      <w:pPr>
        <w:tabs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423C8">
      <w:start w:val="1"/>
      <w:numFmt w:val="lowerRoman"/>
      <w:lvlText w:val="%6."/>
      <w:lvlJc w:val="left"/>
      <w:pPr>
        <w:tabs>
          <w:tab w:val="left" w:pos="1134"/>
          <w:tab w:val="num" w:pos="4309"/>
        </w:tabs>
        <w:ind w:left="3600" w:firstLine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A104">
      <w:start w:val="1"/>
      <w:numFmt w:val="decimal"/>
      <w:lvlText w:val="%7."/>
      <w:lvlJc w:val="left"/>
      <w:pPr>
        <w:tabs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8B060">
      <w:start w:val="1"/>
      <w:numFmt w:val="lowerLetter"/>
      <w:lvlText w:val="%8."/>
      <w:lvlJc w:val="left"/>
      <w:pPr>
        <w:tabs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F4A330">
      <w:start w:val="1"/>
      <w:numFmt w:val="lowerRoman"/>
      <w:lvlText w:val="%9."/>
      <w:lvlJc w:val="left"/>
      <w:pPr>
        <w:tabs>
          <w:tab w:val="left" w:pos="1134"/>
          <w:tab w:val="num" w:pos="6469"/>
        </w:tabs>
        <w:ind w:left="5760" w:firstLine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EE12C7"/>
    <w:multiLevelType w:val="hybridMultilevel"/>
    <w:tmpl w:val="236658C4"/>
    <w:numStyleLink w:val="1"/>
  </w:abstractNum>
  <w:num w:numId="1">
    <w:abstractNumId w:val="2"/>
  </w:num>
  <w:num w:numId="2">
    <w:abstractNumId w:val="3"/>
  </w:num>
  <w:num w:numId="3">
    <w:abstractNumId w:val="3"/>
    <w:lvlOverride w:ilvl="0">
      <w:lvl w:ilvl="0" w:tplc="4538C5BE">
        <w:start w:val="1"/>
        <w:numFmt w:val="decimal"/>
        <w:lvlText w:val="%1."/>
        <w:lvlJc w:val="left"/>
        <w:pPr>
          <w:tabs>
            <w:tab w:val="num" w:pos="1134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14EB08">
        <w:start w:val="1"/>
        <w:numFmt w:val="lowerLetter"/>
        <w:lvlText w:val="%2."/>
        <w:lvlJc w:val="left"/>
        <w:pPr>
          <w:tabs>
            <w:tab w:val="left" w:pos="1134"/>
          </w:tabs>
          <w:ind w:left="144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EE699E">
        <w:start w:val="1"/>
        <w:numFmt w:val="lowerRoman"/>
        <w:lvlText w:val="%3."/>
        <w:lvlJc w:val="left"/>
        <w:pPr>
          <w:tabs>
            <w:tab w:val="left" w:pos="1134"/>
          </w:tabs>
          <w:ind w:left="2160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BC5E4C">
        <w:start w:val="1"/>
        <w:numFmt w:val="decimal"/>
        <w:lvlText w:val="%4."/>
        <w:lvlJc w:val="left"/>
        <w:pPr>
          <w:tabs>
            <w:tab w:val="left" w:pos="1134"/>
          </w:tabs>
          <w:ind w:left="288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480364">
        <w:start w:val="1"/>
        <w:numFmt w:val="lowerLetter"/>
        <w:lvlText w:val="%5."/>
        <w:lvlJc w:val="left"/>
        <w:pPr>
          <w:tabs>
            <w:tab w:val="left" w:pos="1134"/>
          </w:tabs>
          <w:ind w:left="3600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88043E">
        <w:start w:val="1"/>
        <w:numFmt w:val="lowerRoman"/>
        <w:lvlText w:val="%6."/>
        <w:lvlJc w:val="left"/>
        <w:pPr>
          <w:tabs>
            <w:tab w:val="left" w:pos="1134"/>
            <w:tab w:val="num" w:pos="4734"/>
          </w:tabs>
          <w:ind w:left="4320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6E34C2">
        <w:start w:val="1"/>
        <w:numFmt w:val="decimal"/>
        <w:lvlText w:val="%7."/>
        <w:lvlJc w:val="left"/>
        <w:pPr>
          <w:tabs>
            <w:tab w:val="left" w:pos="1134"/>
          </w:tabs>
          <w:ind w:left="5040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D06F5E">
        <w:start w:val="1"/>
        <w:numFmt w:val="lowerLetter"/>
        <w:lvlText w:val="%8."/>
        <w:lvlJc w:val="left"/>
        <w:pPr>
          <w:tabs>
            <w:tab w:val="left" w:pos="1134"/>
          </w:tabs>
          <w:ind w:left="5760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30AC6E">
        <w:start w:val="1"/>
        <w:numFmt w:val="lowerRoman"/>
        <w:lvlText w:val="%9."/>
        <w:lvlJc w:val="left"/>
        <w:pPr>
          <w:tabs>
            <w:tab w:val="left" w:pos="1134"/>
            <w:tab w:val="num" w:pos="6894"/>
          </w:tabs>
          <w:ind w:left="6480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EB"/>
    <w:rsid w:val="002131A2"/>
    <w:rsid w:val="0046179C"/>
    <w:rsid w:val="004A24B4"/>
    <w:rsid w:val="00565822"/>
    <w:rsid w:val="00863145"/>
    <w:rsid w:val="00B93126"/>
    <w:rsid w:val="00E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281"/>
  <w15:docId w15:val="{72EE10C1-F588-4B8D-9AAE-D9497E4B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-al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5</cp:revision>
  <dcterms:created xsi:type="dcterms:W3CDTF">2019-12-06T10:35:00Z</dcterms:created>
  <dcterms:modified xsi:type="dcterms:W3CDTF">2019-12-06T10:50:00Z</dcterms:modified>
</cp:coreProperties>
</file>